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F8" w:rsidRPr="00EF695B" w:rsidRDefault="00BE3E8C" w:rsidP="00422F12">
      <w:pPr>
        <w:pBdr>
          <w:top w:val="nil"/>
          <w:left w:val="nil"/>
          <w:bottom w:val="nil"/>
          <w:right w:val="nil"/>
          <w:between w:val="nil"/>
        </w:pBdr>
        <w:shd w:val="clear" w:color="auto" w:fill="FFFFFF"/>
        <w:spacing w:after="0" w:line="240" w:lineRule="auto"/>
        <w:jc w:val="center"/>
        <w:rPr>
          <w:rFonts w:ascii="Times New Roman" w:eastAsia="Arial" w:hAnsi="Times New Roman" w:cs="Times New Roman"/>
          <w:b/>
          <w:sz w:val="28"/>
          <w:szCs w:val="28"/>
        </w:rPr>
      </w:pPr>
      <w:bookmarkStart w:id="0" w:name="_GoBack"/>
      <w:bookmarkEnd w:id="0"/>
      <w:r w:rsidRPr="00EF695B">
        <w:rPr>
          <w:rFonts w:ascii="Times New Roman" w:eastAsia="Arial" w:hAnsi="Times New Roman" w:cs="Times New Roman"/>
          <w:b/>
          <w:sz w:val="28"/>
          <w:szCs w:val="28"/>
        </w:rPr>
        <w:t>ЗАЯВА</w:t>
      </w:r>
    </w:p>
    <w:p w:rsidR="004404F8" w:rsidRPr="00EF695B" w:rsidRDefault="00BE3E8C" w:rsidP="00422F12">
      <w:pPr>
        <w:pBdr>
          <w:top w:val="nil"/>
          <w:left w:val="nil"/>
          <w:bottom w:val="nil"/>
          <w:right w:val="nil"/>
          <w:between w:val="nil"/>
        </w:pBdr>
        <w:shd w:val="clear" w:color="auto" w:fill="FFFFFF"/>
        <w:spacing w:after="0" w:line="240" w:lineRule="auto"/>
        <w:jc w:val="center"/>
        <w:rPr>
          <w:rFonts w:ascii="Times New Roman" w:eastAsia="Arial" w:hAnsi="Times New Roman" w:cs="Times New Roman"/>
          <w:b/>
          <w:sz w:val="28"/>
          <w:szCs w:val="28"/>
        </w:rPr>
      </w:pPr>
      <w:r w:rsidRPr="00EF695B">
        <w:rPr>
          <w:rFonts w:ascii="Times New Roman" w:eastAsia="Arial" w:hAnsi="Times New Roman" w:cs="Times New Roman"/>
          <w:b/>
          <w:sz w:val="28"/>
          <w:szCs w:val="28"/>
        </w:rPr>
        <w:t>ПРО ВИЗНАЧЕННЯ ОБСЯГУ СТРАТЕГІЧНОЇ ЕКОЛОГІЧНОЇ ОЦІНКИ</w:t>
      </w:r>
    </w:p>
    <w:p w:rsidR="00173892" w:rsidRPr="00EF695B" w:rsidRDefault="00173892" w:rsidP="00422F12">
      <w:pPr>
        <w:pBdr>
          <w:top w:val="nil"/>
          <w:left w:val="nil"/>
          <w:bottom w:val="nil"/>
          <w:right w:val="nil"/>
          <w:between w:val="nil"/>
        </w:pBdr>
        <w:shd w:val="clear" w:color="auto" w:fill="FFFFFF"/>
        <w:spacing w:after="0" w:line="240" w:lineRule="auto"/>
        <w:jc w:val="center"/>
        <w:rPr>
          <w:rFonts w:ascii="Times New Roman" w:eastAsia="Arial" w:hAnsi="Times New Roman" w:cs="Times New Roman"/>
          <w:b/>
          <w:sz w:val="28"/>
          <w:szCs w:val="28"/>
        </w:rPr>
      </w:pPr>
    </w:p>
    <w:p w:rsidR="006E6DEC" w:rsidRPr="00EF695B" w:rsidRDefault="004A7B58" w:rsidP="0017389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 xml:space="preserve">Детального плану </w:t>
      </w:r>
      <w:proofErr w:type="spellStart"/>
      <w:r w:rsidRPr="00EF695B">
        <w:rPr>
          <w:rFonts w:ascii="Times New Roman" w:eastAsia="Arial" w:hAnsi="Times New Roman" w:cs="Times New Roman"/>
          <w:sz w:val="28"/>
          <w:szCs w:val="28"/>
        </w:rPr>
        <w:t>території</w:t>
      </w:r>
      <w:r w:rsidR="004933EF" w:rsidRPr="00EF695B">
        <w:rPr>
          <w:rFonts w:ascii="Times New Roman" w:eastAsia="Arial" w:hAnsi="Times New Roman" w:cs="Times New Roman"/>
          <w:sz w:val="28"/>
          <w:szCs w:val="28"/>
        </w:rPr>
        <w:t>для</w:t>
      </w:r>
      <w:proofErr w:type="spellEnd"/>
      <w:r w:rsidR="004933EF" w:rsidRPr="00EF695B">
        <w:rPr>
          <w:rFonts w:ascii="Times New Roman" w:eastAsia="Arial" w:hAnsi="Times New Roman" w:cs="Times New Roman"/>
          <w:sz w:val="28"/>
          <w:szCs w:val="28"/>
        </w:rPr>
        <w:t xml:space="preserve"> розміщення та експлуатації основних, підсобних і допоміжних будівель та споруд підприємства, що пов’язані з користуванням надрами з метою уточнення планувальної структури і функціонального призначення території, просторової композиції, параметрів забудови та ландшафтної організації частини території населеного пункту або території за його межами земельної ділянки з кадастровим номером 2124887600:11:011:0043, контур 587, що знаходиться в с. </w:t>
      </w:r>
      <w:proofErr w:type="spellStart"/>
      <w:r w:rsidR="004933EF" w:rsidRPr="00EF695B">
        <w:rPr>
          <w:rFonts w:ascii="Times New Roman" w:eastAsia="Arial" w:hAnsi="Times New Roman" w:cs="Times New Roman"/>
          <w:sz w:val="28"/>
          <w:szCs w:val="28"/>
        </w:rPr>
        <w:t>Худльово</w:t>
      </w:r>
      <w:proofErr w:type="spellEnd"/>
      <w:r w:rsidR="004933EF" w:rsidRPr="00EF695B">
        <w:rPr>
          <w:rFonts w:ascii="Times New Roman" w:eastAsia="Arial" w:hAnsi="Times New Roman" w:cs="Times New Roman"/>
          <w:sz w:val="28"/>
          <w:szCs w:val="28"/>
        </w:rPr>
        <w:t xml:space="preserve"> Ужгородського району</w:t>
      </w:r>
      <w:r w:rsidR="00E05A3D" w:rsidRPr="00EF695B">
        <w:rPr>
          <w:rFonts w:ascii="Times New Roman" w:eastAsia="Arial" w:hAnsi="Times New Roman" w:cs="Times New Roman"/>
          <w:sz w:val="28"/>
          <w:szCs w:val="28"/>
        </w:rPr>
        <w:t>.</w:t>
      </w:r>
    </w:p>
    <w:p w:rsidR="00A60542" w:rsidRPr="00EF695B" w:rsidRDefault="00BE3E8C" w:rsidP="00422F12">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8"/>
          <w:szCs w:val="28"/>
        </w:rPr>
      </w:pPr>
      <w:r w:rsidRPr="00EF695B">
        <w:rPr>
          <w:rFonts w:ascii="Times New Roman" w:eastAsia="Arial" w:hAnsi="Times New Roman" w:cs="Times New Roman"/>
          <w:b/>
          <w:sz w:val="28"/>
          <w:szCs w:val="28"/>
        </w:rPr>
        <w:t>ЗАМОВНИК СЕО</w:t>
      </w:r>
    </w:p>
    <w:p w:rsidR="00A60542"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Замовником проекту є</w:t>
      </w:r>
      <w:r w:rsidR="00422F12" w:rsidRPr="00EF695B">
        <w:rPr>
          <w:rFonts w:ascii="Times New Roman" w:eastAsia="Arial" w:hAnsi="Times New Roman" w:cs="Times New Roman"/>
          <w:sz w:val="28"/>
          <w:szCs w:val="28"/>
        </w:rPr>
        <w:t>:</w:t>
      </w:r>
      <w:r w:rsidR="00894F51">
        <w:rPr>
          <w:rFonts w:ascii="Times New Roman" w:eastAsia="Arial" w:hAnsi="Times New Roman" w:cs="Times New Roman"/>
          <w:sz w:val="28"/>
          <w:szCs w:val="28"/>
        </w:rPr>
        <w:t xml:space="preserve"> </w:t>
      </w:r>
      <w:proofErr w:type="spellStart"/>
      <w:r w:rsidR="004933EF" w:rsidRPr="00EF695B">
        <w:rPr>
          <w:rFonts w:ascii="Times New Roman" w:eastAsia="Arial" w:hAnsi="Times New Roman" w:cs="Times New Roman"/>
          <w:sz w:val="28"/>
          <w:szCs w:val="28"/>
        </w:rPr>
        <w:t>Середнянська</w:t>
      </w:r>
      <w:proofErr w:type="spellEnd"/>
      <w:r w:rsidR="004933EF" w:rsidRPr="00EF695B">
        <w:rPr>
          <w:rFonts w:ascii="Times New Roman" w:eastAsia="Arial" w:hAnsi="Times New Roman" w:cs="Times New Roman"/>
          <w:sz w:val="28"/>
          <w:szCs w:val="28"/>
        </w:rPr>
        <w:t xml:space="preserve"> селищна рада Ужгородського району Закарпатської області</w:t>
      </w:r>
      <w:r w:rsidR="00232A57" w:rsidRPr="00EF695B">
        <w:rPr>
          <w:rFonts w:ascii="Times New Roman" w:eastAsia="Arial" w:hAnsi="Times New Roman" w:cs="Times New Roman"/>
          <w:sz w:val="28"/>
          <w:szCs w:val="28"/>
        </w:rPr>
        <w:t>.</w:t>
      </w:r>
    </w:p>
    <w:p w:rsidR="006E6DEC" w:rsidRPr="00EF695B" w:rsidRDefault="00BE3E8C" w:rsidP="00EF695B">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Юридична адреса:</w:t>
      </w:r>
      <w:r w:rsidR="004933EF" w:rsidRPr="00EF695B">
        <w:rPr>
          <w:rFonts w:ascii="Times New Roman" w:eastAsia="Arial" w:hAnsi="Times New Roman" w:cs="Times New Roman"/>
          <w:sz w:val="28"/>
          <w:szCs w:val="28"/>
        </w:rPr>
        <w:t>89452, Закарпатська обл., Уж</w:t>
      </w:r>
      <w:r w:rsidR="00EF695B">
        <w:rPr>
          <w:rFonts w:ascii="Times New Roman" w:eastAsia="Arial" w:hAnsi="Times New Roman" w:cs="Times New Roman"/>
          <w:sz w:val="28"/>
          <w:szCs w:val="28"/>
        </w:rPr>
        <w:t xml:space="preserve">городський район, </w:t>
      </w:r>
      <w:proofErr w:type="spellStart"/>
      <w:r w:rsidR="00EF695B">
        <w:rPr>
          <w:rFonts w:ascii="Times New Roman" w:eastAsia="Arial" w:hAnsi="Times New Roman" w:cs="Times New Roman"/>
          <w:sz w:val="28"/>
          <w:szCs w:val="28"/>
        </w:rPr>
        <w:t>смт</w:t>
      </w:r>
      <w:proofErr w:type="spellEnd"/>
      <w:r w:rsidR="00EF695B">
        <w:rPr>
          <w:rFonts w:ascii="Times New Roman" w:eastAsia="Arial" w:hAnsi="Times New Roman" w:cs="Times New Roman"/>
          <w:sz w:val="28"/>
          <w:szCs w:val="28"/>
        </w:rPr>
        <w:t>. Середнє,</w:t>
      </w:r>
      <w:r w:rsidR="004933EF" w:rsidRPr="00EF695B">
        <w:rPr>
          <w:rFonts w:ascii="Times New Roman" w:eastAsia="Arial" w:hAnsi="Times New Roman" w:cs="Times New Roman"/>
          <w:sz w:val="28"/>
          <w:szCs w:val="28"/>
        </w:rPr>
        <w:t xml:space="preserve">вул. Закарпатська,63, </w:t>
      </w:r>
      <w:r w:rsidR="00AA0C29" w:rsidRPr="00EF695B">
        <w:rPr>
          <w:rFonts w:ascii="Times New Roman" w:eastAsia="Arial" w:hAnsi="Times New Roman" w:cs="Times New Roman"/>
          <w:sz w:val="28"/>
          <w:szCs w:val="28"/>
        </w:rPr>
        <w:t>e-</w:t>
      </w:r>
      <w:proofErr w:type="spellStart"/>
      <w:r w:rsidR="00AA0C29" w:rsidRPr="00EF695B">
        <w:rPr>
          <w:rFonts w:ascii="Times New Roman" w:eastAsia="Arial" w:hAnsi="Times New Roman" w:cs="Times New Roman"/>
          <w:sz w:val="28"/>
          <w:szCs w:val="28"/>
        </w:rPr>
        <w:t>mail</w:t>
      </w:r>
      <w:proofErr w:type="spellEnd"/>
      <w:r w:rsidR="00AA0C29" w:rsidRPr="00EF695B">
        <w:rPr>
          <w:rFonts w:ascii="Times New Roman" w:eastAsia="Arial" w:hAnsi="Times New Roman" w:cs="Times New Roman"/>
          <w:sz w:val="28"/>
          <w:szCs w:val="28"/>
        </w:rPr>
        <w:t xml:space="preserve">: </w:t>
      </w:r>
      <w:hyperlink r:id="rId5" w:history="1">
        <w:hyperlink r:id="rId6" w:history="1">
          <w:r w:rsidR="00173892" w:rsidRPr="00EF695B">
            <w:rPr>
              <w:rStyle w:val="ad"/>
              <w:rFonts w:ascii="Times New Roman" w:hAnsi="Times New Roman" w:cs="Times New Roman"/>
              <w:bCs/>
              <w:color w:val="auto"/>
              <w:sz w:val="28"/>
              <w:szCs w:val="28"/>
              <w:u w:val="none"/>
              <w:lang w:val="en-US"/>
            </w:rPr>
            <w:t>serednyanska</w:t>
          </w:r>
          <w:r w:rsidR="00173892" w:rsidRPr="00EF695B">
            <w:rPr>
              <w:rStyle w:val="ad"/>
              <w:rFonts w:ascii="Times New Roman" w:hAnsi="Times New Roman" w:cs="Times New Roman"/>
              <w:bCs/>
              <w:color w:val="auto"/>
              <w:sz w:val="28"/>
              <w:szCs w:val="28"/>
              <w:u w:val="none"/>
            </w:rPr>
            <w:t>_</w:t>
          </w:r>
          <w:r w:rsidR="00173892" w:rsidRPr="00EF695B">
            <w:rPr>
              <w:rStyle w:val="ad"/>
              <w:rFonts w:ascii="Times New Roman" w:hAnsi="Times New Roman" w:cs="Times New Roman"/>
              <w:bCs/>
              <w:color w:val="auto"/>
              <w:sz w:val="28"/>
              <w:szCs w:val="28"/>
              <w:u w:val="none"/>
              <w:lang w:val="en-US"/>
            </w:rPr>
            <w:t>otg</w:t>
          </w:r>
          <w:r w:rsidR="00173892" w:rsidRPr="00EF695B">
            <w:rPr>
              <w:rStyle w:val="ad"/>
              <w:rFonts w:ascii="Times New Roman" w:hAnsi="Times New Roman" w:cs="Times New Roman"/>
              <w:bCs/>
              <w:color w:val="auto"/>
              <w:sz w:val="28"/>
              <w:szCs w:val="28"/>
              <w:u w:val="none"/>
            </w:rPr>
            <w:t>@</w:t>
          </w:r>
          <w:r w:rsidR="00173892" w:rsidRPr="00EF695B">
            <w:rPr>
              <w:rStyle w:val="ad"/>
              <w:rFonts w:ascii="Times New Roman" w:hAnsi="Times New Roman" w:cs="Times New Roman"/>
              <w:bCs/>
              <w:color w:val="auto"/>
              <w:sz w:val="28"/>
              <w:szCs w:val="28"/>
              <w:u w:val="none"/>
              <w:lang w:val="en-US"/>
            </w:rPr>
            <w:t>ukr</w:t>
          </w:r>
          <w:r w:rsidR="00173892" w:rsidRPr="00EF695B">
            <w:rPr>
              <w:rStyle w:val="ad"/>
              <w:rFonts w:ascii="Times New Roman" w:hAnsi="Times New Roman" w:cs="Times New Roman"/>
              <w:bCs/>
              <w:color w:val="auto"/>
              <w:sz w:val="28"/>
              <w:szCs w:val="28"/>
              <w:u w:val="none"/>
            </w:rPr>
            <w:t>.</w:t>
          </w:r>
          <w:r w:rsidR="00173892" w:rsidRPr="00EF695B">
            <w:rPr>
              <w:rStyle w:val="ad"/>
              <w:rFonts w:ascii="Times New Roman" w:hAnsi="Times New Roman" w:cs="Times New Roman"/>
              <w:bCs/>
              <w:color w:val="auto"/>
              <w:sz w:val="28"/>
              <w:szCs w:val="28"/>
              <w:u w:val="none"/>
              <w:lang w:val="en-US"/>
            </w:rPr>
            <w:t>net</w:t>
          </w:r>
        </w:hyperlink>
      </w:hyperlink>
      <w:r w:rsidR="00232A57" w:rsidRPr="00EF695B">
        <w:rPr>
          <w:rFonts w:ascii="Times New Roman" w:eastAsia="Arial" w:hAnsi="Times New Roman" w:cs="Times New Roman"/>
          <w:sz w:val="28"/>
          <w:szCs w:val="28"/>
        </w:rPr>
        <w:t>.</w:t>
      </w:r>
    </w:p>
    <w:p w:rsidR="00173892" w:rsidRPr="00EF695B" w:rsidRDefault="00BE3E8C" w:rsidP="00173892">
      <w:pPr>
        <w:pBdr>
          <w:top w:val="nil"/>
          <w:left w:val="nil"/>
          <w:bottom w:val="nil"/>
          <w:right w:val="nil"/>
          <w:between w:val="nil"/>
        </w:pBdr>
        <w:shd w:val="clear" w:color="auto" w:fill="FFFFFF"/>
        <w:spacing w:before="240" w:after="0" w:line="240" w:lineRule="auto"/>
        <w:jc w:val="center"/>
        <w:rPr>
          <w:rFonts w:ascii="Times New Roman" w:eastAsia="inherit" w:hAnsi="Times New Roman" w:cs="Times New Roman"/>
          <w:b/>
          <w:sz w:val="28"/>
          <w:szCs w:val="28"/>
        </w:rPr>
      </w:pPr>
      <w:r w:rsidRPr="00EF695B">
        <w:rPr>
          <w:rFonts w:ascii="Times New Roman" w:eastAsia="inherit" w:hAnsi="Times New Roman" w:cs="Times New Roman"/>
          <w:b/>
          <w:sz w:val="28"/>
          <w:szCs w:val="28"/>
        </w:rPr>
        <w:t>ВИД ТА ОСНОВНІ ЦІЛІ ДОКУМЕНТА ДЕРЖАВНОГО ПЛАНУВАННЯ, ЙОГО ЗВ’ЯЗОК З ІНШИМИ ДО</w:t>
      </w:r>
      <w:r w:rsidR="00496BEB" w:rsidRPr="00EF695B">
        <w:rPr>
          <w:rFonts w:ascii="Times New Roman" w:eastAsia="inherit" w:hAnsi="Times New Roman" w:cs="Times New Roman"/>
          <w:b/>
          <w:sz w:val="28"/>
          <w:szCs w:val="28"/>
        </w:rPr>
        <w:t>КУМЕНТАМИ ДЕРЖАВНОГО ПЛАНУВАННЯ</w:t>
      </w:r>
    </w:p>
    <w:p w:rsidR="00A822BE"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Детальний план 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p>
    <w:p w:rsidR="006E6DEC" w:rsidRPr="00EF695B" w:rsidRDefault="00E05A3D"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 xml:space="preserve">Детальний план </w:t>
      </w:r>
      <w:r w:rsidR="004A7B58" w:rsidRPr="00EF695B">
        <w:rPr>
          <w:rFonts w:ascii="Times New Roman" w:eastAsia="Arial" w:hAnsi="Times New Roman" w:cs="Times New Roman"/>
          <w:sz w:val="28"/>
          <w:szCs w:val="28"/>
        </w:rPr>
        <w:t xml:space="preserve">території </w:t>
      </w:r>
      <w:r w:rsidR="004933EF" w:rsidRPr="00EF695B">
        <w:rPr>
          <w:rFonts w:ascii="Times New Roman" w:eastAsia="Arial" w:hAnsi="Times New Roman" w:cs="Times New Roman"/>
          <w:sz w:val="28"/>
          <w:szCs w:val="28"/>
        </w:rPr>
        <w:t xml:space="preserve">для розміщення та експлуатації основних, підсобних і допоміжних будівель та споруд підприємства, що пов’язані з користуванням надрами з метою уточнення планувальної структури і функціонального призначення території, просторової композиції, параметрів забудови та ландшафтної організації частини території населеного пункту або території за його межами земельної ділянки з кадастровим номером 2124887600:11:011:0043, контур 587, що знаходиться в с. </w:t>
      </w:r>
      <w:proofErr w:type="spellStart"/>
      <w:r w:rsidR="004933EF" w:rsidRPr="00EF695B">
        <w:rPr>
          <w:rFonts w:ascii="Times New Roman" w:eastAsia="Arial" w:hAnsi="Times New Roman" w:cs="Times New Roman"/>
          <w:sz w:val="28"/>
          <w:szCs w:val="28"/>
        </w:rPr>
        <w:t>Худльово</w:t>
      </w:r>
      <w:proofErr w:type="spellEnd"/>
      <w:r w:rsidR="004933EF" w:rsidRPr="00EF695B">
        <w:rPr>
          <w:rFonts w:ascii="Times New Roman" w:eastAsia="Arial" w:hAnsi="Times New Roman" w:cs="Times New Roman"/>
          <w:sz w:val="28"/>
          <w:szCs w:val="28"/>
        </w:rPr>
        <w:t xml:space="preserve"> Ужгородського району</w:t>
      </w:r>
      <w:r w:rsidR="000C7ED8" w:rsidRPr="00EF695B">
        <w:rPr>
          <w:rFonts w:ascii="Times New Roman" w:eastAsia="Arial" w:hAnsi="Times New Roman" w:cs="Times New Roman"/>
          <w:sz w:val="28"/>
          <w:szCs w:val="28"/>
        </w:rPr>
        <w:t>,</w:t>
      </w:r>
      <w:r w:rsidR="00BE3E8C" w:rsidRPr="00EF695B">
        <w:rPr>
          <w:rFonts w:ascii="Times New Roman" w:eastAsia="Arial" w:hAnsi="Times New Roman" w:cs="Times New Roman"/>
          <w:sz w:val="28"/>
          <w:szCs w:val="28"/>
        </w:rPr>
        <w:t>розробляється з метою визначення територіального розвитку на проектний період з урахуванням перспектив, обґрунтованих раціональним використанням територіальних та природних ресурсів, а також з метою оптимальної функціональної організації поселення, яка має забезпечувати розвиток та реконструкцію сільського поселення, найкращі умови проживання та праці.</w:t>
      </w:r>
    </w:p>
    <w:p w:rsidR="00A60542" w:rsidRPr="00EF695B" w:rsidRDefault="00E05A3D"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 xml:space="preserve">Детальний план </w:t>
      </w:r>
      <w:r w:rsidR="00B475CD" w:rsidRPr="00EF695B">
        <w:rPr>
          <w:rFonts w:ascii="Times New Roman" w:eastAsia="Arial" w:hAnsi="Times New Roman" w:cs="Times New Roman"/>
          <w:sz w:val="28"/>
          <w:szCs w:val="28"/>
        </w:rPr>
        <w:t xml:space="preserve">території </w:t>
      </w:r>
      <w:r w:rsidR="000E0099" w:rsidRPr="00EF695B">
        <w:rPr>
          <w:rFonts w:ascii="Times New Roman" w:eastAsia="Arial" w:hAnsi="Times New Roman" w:cs="Times New Roman"/>
          <w:sz w:val="28"/>
          <w:szCs w:val="28"/>
        </w:rPr>
        <w:t xml:space="preserve">для розміщення та експлуатації основних, підсобних і допоміжних будівель та споруд підприємства, що пов’язані з користуванням надрами з метою уточнення планувальної структури і функціонального призначення території, просторової композиції, параметрів забудови та ландшафтної організації частини території населеного пункту або </w:t>
      </w:r>
      <w:r w:rsidR="000E0099" w:rsidRPr="00EF695B">
        <w:rPr>
          <w:rFonts w:ascii="Times New Roman" w:eastAsia="Arial" w:hAnsi="Times New Roman" w:cs="Times New Roman"/>
          <w:sz w:val="28"/>
          <w:szCs w:val="28"/>
        </w:rPr>
        <w:lastRenderedPageBreak/>
        <w:t xml:space="preserve">території за його межами земельної ділянки з кадастровим номером 2124887600:11:011:0043, контур 587, що знаходиться в с. </w:t>
      </w:r>
      <w:proofErr w:type="spellStart"/>
      <w:r w:rsidR="000E0099" w:rsidRPr="00EF695B">
        <w:rPr>
          <w:rFonts w:ascii="Times New Roman" w:eastAsia="Arial" w:hAnsi="Times New Roman" w:cs="Times New Roman"/>
          <w:sz w:val="28"/>
          <w:szCs w:val="28"/>
        </w:rPr>
        <w:t>Худльово</w:t>
      </w:r>
      <w:proofErr w:type="spellEnd"/>
      <w:r w:rsidR="000E0099" w:rsidRPr="00EF695B">
        <w:rPr>
          <w:rFonts w:ascii="Times New Roman" w:eastAsia="Arial" w:hAnsi="Times New Roman" w:cs="Times New Roman"/>
          <w:sz w:val="28"/>
          <w:szCs w:val="28"/>
        </w:rPr>
        <w:t xml:space="preserve"> Ужгородського району</w:t>
      </w:r>
      <w:r w:rsidR="00BE3E8C" w:rsidRPr="00EF695B">
        <w:rPr>
          <w:rFonts w:ascii="Times New Roman" w:eastAsia="Arial" w:hAnsi="Times New Roman" w:cs="Times New Roman"/>
          <w:sz w:val="28"/>
          <w:szCs w:val="28"/>
        </w:rPr>
        <w:t xml:space="preserve">, розроблено відповідно до </w:t>
      </w:r>
      <w:proofErr w:type="spellStart"/>
      <w:r w:rsidR="00637A26" w:rsidRPr="00EF695B">
        <w:rPr>
          <w:rFonts w:ascii="Times New Roman" w:eastAsia="Arial" w:hAnsi="Times New Roman" w:cs="Times New Roman"/>
          <w:sz w:val="28"/>
          <w:szCs w:val="28"/>
        </w:rPr>
        <w:t>Р</w:t>
      </w:r>
      <w:r w:rsidR="000E0099" w:rsidRPr="00EF695B">
        <w:rPr>
          <w:rFonts w:ascii="Times New Roman" w:eastAsia="Arial" w:hAnsi="Times New Roman" w:cs="Times New Roman"/>
          <w:sz w:val="28"/>
          <w:szCs w:val="28"/>
        </w:rPr>
        <w:t>ішенняСереднянської</w:t>
      </w:r>
      <w:proofErr w:type="spellEnd"/>
      <w:r w:rsidR="000E0099" w:rsidRPr="00EF695B">
        <w:rPr>
          <w:rFonts w:ascii="Times New Roman" w:eastAsia="Arial" w:hAnsi="Times New Roman" w:cs="Times New Roman"/>
          <w:sz w:val="28"/>
          <w:szCs w:val="28"/>
        </w:rPr>
        <w:t xml:space="preserve"> селищної ради Ужгородського району</w:t>
      </w:r>
      <w:r w:rsidR="00AB5572" w:rsidRPr="00EF695B">
        <w:rPr>
          <w:rFonts w:ascii="Times New Roman" w:eastAsia="Arial" w:hAnsi="Times New Roman" w:cs="Times New Roman"/>
          <w:sz w:val="28"/>
          <w:szCs w:val="28"/>
        </w:rPr>
        <w:t xml:space="preserve"> Закарпатської області</w:t>
      </w:r>
      <w:r w:rsidR="000E0099" w:rsidRPr="00EF695B">
        <w:rPr>
          <w:rFonts w:ascii="Times New Roman" w:eastAsia="Arial" w:hAnsi="Times New Roman" w:cs="Times New Roman"/>
          <w:sz w:val="28"/>
          <w:szCs w:val="28"/>
        </w:rPr>
        <w:t xml:space="preserve"> 2 сесія </w:t>
      </w:r>
      <w:r w:rsidR="000E0099" w:rsidRPr="00EF695B">
        <w:rPr>
          <w:rFonts w:ascii="Times New Roman" w:eastAsia="Arial" w:hAnsi="Times New Roman" w:cs="Times New Roman"/>
          <w:sz w:val="28"/>
          <w:szCs w:val="28"/>
          <w:lang w:val="en-US"/>
        </w:rPr>
        <w:t>VIII</w:t>
      </w:r>
      <w:r w:rsidR="000E0099" w:rsidRPr="00EF695B">
        <w:rPr>
          <w:rFonts w:ascii="Times New Roman" w:eastAsia="Arial" w:hAnsi="Times New Roman" w:cs="Times New Roman"/>
          <w:sz w:val="28"/>
          <w:szCs w:val="28"/>
        </w:rPr>
        <w:t xml:space="preserve"> скликання (друге засідання) </w:t>
      </w:r>
      <w:r w:rsidR="00AB5572" w:rsidRPr="00EF695B">
        <w:rPr>
          <w:rFonts w:ascii="Times New Roman" w:eastAsia="Arial" w:hAnsi="Times New Roman" w:cs="Times New Roman"/>
          <w:sz w:val="28"/>
          <w:szCs w:val="28"/>
        </w:rPr>
        <w:t>від</w:t>
      </w:r>
      <w:r w:rsidR="000E0099" w:rsidRPr="00EF695B">
        <w:rPr>
          <w:rFonts w:ascii="Times New Roman" w:eastAsia="Arial" w:hAnsi="Times New Roman" w:cs="Times New Roman"/>
          <w:sz w:val="28"/>
          <w:szCs w:val="28"/>
        </w:rPr>
        <w:t> 16</w:t>
      </w:r>
      <w:r w:rsidR="008B3852" w:rsidRPr="00EF695B">
        <w:rPr>
          <w:rFonts w:ascii="Times New Roman" w:eastAsia="Arial" w:hAnsi="Times New Roman" w:cs="Times New Roman"/>
          <w:sz w:val="28"/>
          <w:szCs w:val="28"/>
        </w:rPr>
        <w:t> </w:t>
      </w:r>
      <w:r w:rsidR="000E0099" w:rsidRPr="00EF695B">
        <w:rPr>
          <w:rFonts w:ascii="Times New Roman" w:eastAsia="Arial" w:hAnsi="Times New Roman" w:cs="Times New Roman"/>
          <w:sz w:val="28"/>
          <w:szCs w:val="28"/>
        </w:rPr>
        <w:t xml:space="preserve">лютого 2021 </w:t>
      </w:r>
      <w:r w:rsidR="00BE3E8C" w:rsidRPr="00EF695B">
        <w:rPr>
          <w:rFonts w:ascii="Times New Roman" w:eastAsia="Arial" w:hAnsi="Times New Roman" w:cs="Times New Roman"/>
          <w:sz w:val="28"/>
          <w:szCs w:val="28"/>
        </w:rPr>
        <w:t>р.</w:t>
      </w:r>
    </w:p>
    <w:p w:rsidR="006E6DEC" w:rsidRPr="00EF695B" w:rsidRDefault="00E05A3D"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 xml:space="preserve">Детальний план </w:t>
      </w:r>
      <w:r w:rsidR="004A7B58" w:rsidRPr="00EF695B">
        <w:rPr>
          <w:rFonts w:ascii="Times New Roman" w:eastAsia="Arial" w:hAnsi="Times New Roman" w:cs="Times New Roman"/>
          <w:sz w:val="28"/>
          <w:szCs w:val="28"/>
        </w:rPr>
        <w:t xml:space="preserve">території </w:t>
      </w:r>
      <w:r w:rsidR="000E0099" w:rsidRPr="00EF695B">
        <w:rPr>
          <w:rFonts w:ascii="Times New Roman" w:eastAsia="Arial" w:hAnsi="Times New Roman" w:cs="Times New Roman"/>
          <w:sz w:val="28"/>
          <w:szCs w:val="28"/>
        </w:rPr>
        <w:t xml:space="preserve">для розміщення та експлуатації основних, підсобних і допоміжних будівель та споруд підприємства, що пов’язані з користуванням надрами з метою уточнення планувальної структури і функціонального призначення території, просторової композиції, параметрів забудови та ландшафтної організації частини території населеного пункту або території за його межами земельної ділянки з кадастровим номером 2124887600:11:011:0043, контур 587, що знаходиться в с. </w:t>
      </w:r>
      <w:proofErr w:type="spellStart"/>
      <w:r w:rsidR="000E0099" w:rsidRPr="00EF695B">
        <w:rPr>
          <w:rFonts w:ascii="Times New Roman" w:eastAsia="Arial" w:hAnsi="Times New Roman" w:cs="Times New Roman"/>
          <w:sz w:val="28"/>
          <w:szCs w:val="28"/>
        </w:rPr>
        <w:t>Худльово</w:t>
      </w:r>
      <w:proofErr w:type="spellEnd"/>
      <w:r w:rsidR="000E0099" w:rsidRPr="00EF695B">
        <w:rPr>
          <w:rFonts w:ascii="Times New Roman" w:eastAsia="Arial" w:hAnsi="Times New Roman" w:cs="Times New Roman"/>
          <w:sz w:val="28"/>
          <w:szCs w:val="28"/>
        </w:rPr>
        <w:t xml:space="preserve"> Ужгородського району </w:t>
      </w:r>
      <w:r w:rsidR="00C45CFC" w:rsidRPr="00EF695B">
        <w:rPr>
          <w:rFonts w:ascii="Times New Roman" w:hAnsi="Times New Roman" w:cs="Times New Roman"/>
          <w:color w:val="000000"/>
          <w:sz w:val="28"/>
          <w:szCs w:val="28"/>
          <w:shd w:val="clear" w:color="auto" w:fill="FFFFFF"/>
        </w:rPr>
        <w:t>розробляється відповідно до схеми планування території району та області з урахуванням державних і регіональних інтересів та</w:t>
      </w:r>
      <w:r w:rsidR="00BE3E8C" w:rsidRPr="00EF695B">
        <w:rPr>
          <w:rFonts w:ascii="Times New Roman" w:eastAsia="Arial" w:hAnsi="Times New Roman" w:cs="Times New Roman"/>
          <w:sz w:val="28"/>
          <w:szCs w:val="28"/>
        </w:rPr>
        <w:t xml:space="preserve"> враховує Схем</w:t>
      </w:r>
      <w:r w:rsidR="00C45CFC" w:rsidRPr="00EF695B">
        <w:rPr>
          <w:rFonts w:ascii="Times New Roman" w:eastAsia="Arial" w:hAnsi="Times New Roman" w:cs="Times New Roman"/>
          <w:sz w:val="28"/>
          <w:szCs w:val="28"/>
        </w:rPr>
        <w:t>у</w:t>
      </w:r>
      <w:r w:rsidR="00BE3E8C" w:rsidRPr="00EF695B">
        <w:rPr>
          <w:rFonts w:ascii="Times New Roman" w:eastAsia="Arial" w:hAnsi="Times New Roman" w:cs="Times New Roman"/>
          <w:sz w:val="28"/>
          <w:szCs w:val="28"/>
        </w:rPr>
        <w:t xml:space="preserve"> планування території Закарпатської області, стратегії та програми економічного, демографічного, екологічного, соціального розвитку відповідної території, програми розвитку інженерно-транспортної інфраструктури, охорони навколишнього природного середовища, охорони та збереження нерухомих об’єктів культурної спадщини та пам’яток археології, чинна містобудівна документація на місцевому рівні та проектна документація, інформація містобудівного, земельного та інших кадастрів, заяви щодо забудови та іншого використання території.</w:t>
      </w:r>
    </w:p>
    <w:p w:rsidR="006E6DEC" w:rsidRPr="00EF695B" w:rsidRDefault="00BE3E8C" w:rsidP="00422F12">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b/>
          <w:sz w:val="28"/>
          <w:szCs w:val="28"/>
        </w:rPr>
      </w:pPr>
      <w:r w:rsidRPr="00EF695B">
        <w:rPr>
          <w:rFonts w:ascii="Times New Roman" w:eastAsia="Arial" w:hAnsi="Times New Roman" w:cs="Times New Roman"/>
          <w:b/>
          <w:sz w:val="28"/>
          <w:szCs w:val="28"/>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w:t>
      </w:r>
      <w:r w:rsidR="00496BEB" w:rsidRPr="00EF695B">
        <w:rPr>
          <w:rFonts w:ascii="Times New Roman" w:eastAsia="Arial" w:hAnsi="Times New Roman" w:cs="Times New Roman"/>
          <w:b/>
          <w:sz w:val="28"/>
          <w:szCs w:val="28"/>
        </w:rPr>
        <w:t>ЖНОСТІ АБО РОЗМІЩЕННЯ РЕСУРСІВ)</w:t>
      </w:r>
    </w:p>
    <w:p w:rsidR="00C07F1E"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rsidR="00BA1848" w:rsidRPr="00EF695B" w:rsidRDefault="00BA1848"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Даний документ державного планування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p w:rsidR="006E6DEC" w:rsidRPr="00EF695B" w:rsidRDefault="00BE3E8C" w:rsidP="00422F12">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8"/>
          <w:szCs w:val="28"/>
        </w:rPr>
      </w:pPr>
      <w:r w:rsidRPr="00EF695B">
        <w:rPr>
          <w:rFonts w:ascii="Times New Roman" w:eastAsia="inherit" w:hAnsi="Times New Roman" w:cs="Times New Roman"/>
          <w:b/>
          <w:sz w:val="28"/>
          <w:szCs w:val="28"/>
        </w:rPr>
        <w:t>ЙМОВІРНІ НАСЛІДКИ:</w:t>
      </w:r>
    </w:p>
    <w:p w:rsidR="00C07F1E"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а) для довкілля</w:t>
      </w:r>
      <w:r w:rsidR="00992F01" w:rsidRPr="00EF695B">
        <w:rPr>
          <w:rFonts w:ascii="Times New Roman" w:eastAsia="Arial" w:hAnsi="Times New Roman" w:cs="Times New Roman"/>
          <w:sz w:val="28"/>
          <w:szCs w:val="28"/>
        </w:rPr>
        <w:t>;</w:t>
      </w:r>
    </w:p>
    <w:p w:rsidR="00C07F1E"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 xml:space="preserve">В ході здійснення СЕО мають бути оцінені ймовірні наслідки реалізації документа державного планування </w:t>
      </w:r>
      <w:r w:rsidR="00A75778" w:rsidRPr="00EF695B">
        <w:rPr>
          <w:rFonts w:ascii="Times New Roman" w:eastAsia="Arial" w:hAnsi="Times New Roman" w:cs="Times New Roman"/>
          <w:sz w:val="28"/>
          <w:szCs w:val="28"/>
        </w:rPr>
        <w:t>детального плану</w:t>
      </w:r>
      <w:r w:rsidR="000E0099" w:rsidRPr="00EF695B">
        <w:rPr>
          <w:rFonts w:ascii="Times New Roman" w:eastAsia="Arial" w:hAnsi="Times New Roman" w:cs="Times New Roman"/>
          <w:sz w:val="28"/>
          <w:szCs w:val="28"/>
        </w:rPr>
        <w:t xml:space="preserve"> </w:t>
      </w:r>
      <w:proofErr w:type="spellStart"/>
      <w:r w:rsidR="000E0099" w:rsidRPr="00EF695B">
        <w:rPr>
          <w:rFonts w:ascii="Times New Roman" w:eastAsia="Arial" w:hAnsi="Times New Roman" w:cs="Times New Roman"/>
          <w:sz w:val="28"/>
          <w:szCs w:val="28"/>
        </w:rPr>
        <w:t>територіїдля</w:t>
      </w:r>
      <w:proofErr w:type="spellEnd"/>
      <w:r w:rsidR="000E0099" w:rsidRPr="00EF695B">
        <w:rPr>
          <w:rFonts w:ascii="Times New Roman" w:eastAsia="Arial" w:hAnsi="Times New Roman" w:cs="Times New Roman"/>
          <w:sz w:val="28"/>
          <w:szCs w:val="28"/>
        </w:rPr>
        <w:t xml:space="preserve"> розміщення та експлуатації основних, підсобних і допоміжних будівель та споруд </w:t>
      </w:r>
      <w:r w:rsidR="000E0099" w:rsidRPr="00EF695B">
        <w:rPr>
          <w:rFonts w:ascii="Times New Roman" w:eastAsia="Arial" w:hAnsi="Times New Roman" w:cs="Times New Roman"/>
          <w:sz w:val="28"/>
          <w:szCs w:val="28"/>
        </w:rPr>
        <w:lastRenderedPageBreak/>
        <w:t xml:space="preserve">підприємства, що пов’язані з користуванням надрами з метою уточнення планувальної структури і функціонального призначення території, просторової композиції, параметрів забудови та ландшафтної організації частини території населеного пункту або території за його межами земельної ділянки з кадастровим номером 2124887600:11:011:0043, контур 587, що знаходиться в с. </w:t>
      </w:r>
      <w:proofErr w:type="spellStart"/>
      <w:r w:rsidR="000E0099" w:rsidRPr="00EF695B">
        <w:rPr>
          <w:rFonts w:ascii="Times New Roman" w:eastAsia="Arial" w:hAnsi="Times New Roman" w:cs="Times New Roman"/>
          <w:sz w:val="28"/>
          <w:szCs w:val="28"/>
        </w:rPr>
        <w:t>Худльово</w:t>
      </w:r>
      <w:proofErr w:type="spellEnd"/>
      <w:r w:rsidR="000E0099" w:rsidRPr="00EF695B">
        <w:rPr>
          <w:rFonts w:ascii="Times New Roman" w:eastAsia="Arial" w:hAnsi="Times New Roman" w:cs="Times New Roman"/>
          <w:sz w:val="28"/>
          <w:szCs w:val="28"/>
        </w:rPr>
        <w:t xml:space="preserve"> Ужгородського району </w:t>
      </w:r>
      <w:r w:rsidRPr="00EF695B">
        <w:rPr>
          <w:rFonts w:ascii="Times New Roman" w:eastAsia="Arial" w:hAnsi="Times New Roman" w:cs="Times New Roman"/>
          <w:sz w:val="28"/>
          <w:szCs w:val="28"/>
        </w:rPr>
        <w:t>зокрема, мають бути оцінені наслідки для таких компонентів довкілля:</w:t>
      </w:r>
    </w:p>
    <w:p w:rsidR="00C07F1E" w:rsidRPr="00EF695B" w:rsidRDefault="00BE3E8C" w:rsidP="00083E9A">
      <w:pPr>
        <w:pStyle w:val="aa"/>
        <w:numPr>
          <w:ilvl w:val="0"/>
          <w:numId w:val="3"/>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ґрунти;</w:t>
      </w:r>
    </w:p>
    <w:p w:rsidR="00C07F1E" w:rsidRPr="00EF695B" w:rsidRDefault="00BE3E8C" w:rsidP="00083E9A">
      <w:pPr>
        <w:pStyle w:val="aa"/>
        <w:numPr>
          <w:ilvl w:val="0"/>
          <w:numId w:val="3"/>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атмосферне повітря;</w:t>
      </w:r>
    </w:p>
    <w:p w:rsidR="00C07F1E" w:rsidRPr="00EF695B" w:rsidRDefault="00BE3E8C" w:rsidP="00083E9A">
      <w:pPr>
        <w:pStyle w:val="aa"/>
        <w:numPr>
          <w:ilvl w:val="0"/>
          <w:numId w:val="3"/>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водні ресурси;</w:t>
      </w:r>
    </w:p>
    <w:p w:rsidR="00C07F1E" w:rsidRPr="00EF695B" w:rsidRDefault="00BE3E8C" w:rsidP="00083E9A">
      <w:pPr>
        <w:pStyle w:val="aa"/>
        <w:numPr>
          <w:ilvl w:val="0"/>
          <w:numId w:val="3"/>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 xml:space="preserve">стан фауни, флори, </w:t>
      </w:r>
      <w:proofErr w:type="spellStart"/>
      <w:r w:rsidRPr="00EF695B">
        <w:rPr>
          <w:rFonts w:ascii="Times New Roman" w:eastAsia="Arial" w:hAnsi="Times New Roman" w:cs="Times New Roman"/>
          <w:sz w:val="28"/>
          <w:szCs w:val="28"/>
        </w:rPr>
        <w:t>біорізноманіття</w:t>
      </w:r>
      <w:proofErr w:type="spellEnd"/>
      <w:r w:rsidRPr="00EF695B">
        <w:rPr>
          <w:rFonts w:ascii="Times New Roman" w:eastAsia="Arial" w:hAnsi="Times New Roman" w:cs="Times New Roman"/>
          <w:sz w:val="28"/>
          <w:szCs w:val="28"/>
        </w:rPr>
        <w:t>, землі (у тому числі вилучення земельних ділянок);</w:t>
      </w:r>
    </w:p>
    <w:p w:rsidR="00C07F1E" w:rsidRPr="00EF695B" w:rsidRDefault="00BE3E8C" w:rsidP="00083E9A">
      <w:pPr>
        <w:pStyle w:val="aa"/>
        <w:numPr>
          <w:ilvl w:val="0"/>
          <w:numId w:val="3"/>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кліматичні фактори;</w:t>
      </w:r>
    </w:p>
    <w:p w:rsidR="00C07F1E" w:rsidRPr="00EF695B" w:rsidRDefault="00BE3E8C" w:rsidP="00083E9A">
      <w:pPr>
        <w:pStyle w:val="aa"/>
        <w:numPr>
          <w:ilvl w:val="0"/>
          <w:numId w:val="3"/>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у тому числі для здоров’я населення</w:t>
      </w:r>
      <w:r w:rsidR="00992F01" w:rsidRPr="00EF695B">
        <w:rPr>
          <w:rFonts w:ascii="Times New Roman" w:eastAsia="Arial" w:hAnsi="Times New Roman" w:cs="Times New Roman"/>
          <w:sz w:val="28"/>
          <w:szCs w:val="28"/>
        </w:rPr>
        <w:t>.</w:t>
      </w:r>
    </w:p>
    <w:p w:rsidR="00C07F1E"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Під час здійснення СЕО, варто оцінити ймовірні наслідки від об’єктів інфраструктури, що пропонується відповідно до детального плану території на здоров’я населення.</w:t>
      </w:r>
    </w:p>
    <w:p w:rsidR="00C07F1E"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б) для територій з природоохоронним статусом</w:t>
      </w:r>
      <w:r w:rsidR="00992F01" w:rsidRPr="00EF695B">
        <w:rPr>
          <w:rFonts w:ascii="Times New Roman" w:eastAsia="Arial" w:hAnsi="Times New Roman" w:cs="Times New Roman"/>
          <w:sz w:val="28"/>
          <w:szCs w:val="28"/>
        </w:rPr>
        <w:t>;</w:t>
      </w:r>
    </w:p>
    <w:p w:rsidR="00C07F1E"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Під час здійснення СЕО, варто оцінити ймовірні наслідки від об’єктів інфраструктури, що пропонується відповідно до детального плану території на територій з природоохоронним статусом.</w:t>
      </w:r>
    </w:p>
    <w:p w:rsidR="006E6DEC"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в) транскордонні наслідки для довкілля, у тому числі для здоров’я населення – відсутні</w:t>
      </w:r>
      <w:r w:rsidR="00992F01" w:rsidRPr="00EF695B">
        <w:rPr>
          <w:rFonts w:ascii="Times New Roman" w:eastAsia="Arial" w:hAnsi="Times New Roman" w:cs="Times New Roman"/>
          <w:sz w:val="28"/>
          <w:szCs w:val="28"/>
        </w:rPr>
        <w:t>.</w:t>
      </w:r>
    </w:p>
    <w:p w:rsidR="006E6DEC" w:rsidRPr="00EF695B" w:rsidRDefault="00BE3E8C" w:rsidP="00422F12">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8"/>
          <w:szCs w:val="28"/>
        </w:rPr>
      </w:pPr>
      <w:r w:rsidRPr="00EF695B">
        <w:rPr>
          <w:rFonts w:ascii="Times New Roman" w:eastAsia="inherit" w:hAnsi="Times New Roman" w:cs="Times New Roman"/>
          <w:b/>
          <w:sz w:val="28"/>
          <w:szCs w:val="28"/>
        </w:rPr>
        <w:t>ВИПРАВДАНІ АЛЬТЕРНАТИВИ, ЯКІ НЕОБХІДНО РОЗГЛЯНУТИ,</w:t>
      </w:r>
    </w:p>
    <w:p w:rsidR="006E6DEC" w:rsidRPr="00EF695B" w:rsidRDefault="00BE3E8C" w:rsidP="00422F12">
      <w:pPr>
        <w:pBdr>
          <w:top w:val="nil"/>
          <w:left w:val="nil"/>
          <w:bottom w:val="nil"/>
          <w:right w:val="nil"/>
          <w:between w:val="nil"/>
        </w:pBdr>
        <w:shd w:val="clear" w:color="auto" w:fill="FFFFFF"/>
        <w:spacing w:after="0" w:line="240" w:lineRule="auto"/>
        <w:jc w:val="center"/>
        <w:rPr>
          <w:rFonts w:ascii="Times New Roman" w:eastAsia="Arial" w:hAnsi="Times New Roman" w:cs="Times New Roman"/>
          <w:sz w:val="28"/>
          <w:szCs w:val="28"/>
        </w:rPr>
      </w:pPr>
      <w:r w:rsidRPr="00EF695B">
        <w:rPr>
          <w:rFonts w:ascii="Times New Roman" w:eastAsia="inherit" w:hAnsi="Times New Roman" w:cs="Times New Roman"/>
          <w:b/>
          <w:sz w:val="28"/>
          <w:szCs w:val="28"/>
        </w:rPr>
        <w:t>У ТОМУ ЧИСЛІ ЯКЩО ДОКУМЕНТ ДЕРЖАВНОГО</w:t>
      </w:r>
      <w:r w:rsidR="00496BEB" w:rsidRPr="00EF695B">
        <w:rPr>
          <w:rFonts w:ascii="Times New Roman" w:eastAsia="inherit" w:hAnsi="Times New Roman" w:cs="Times New Roman"/>
          <w:b/>
          <w:sz w:val="28"/>
          <w:szCs w:val="28"/>
        </w:rPr>
        <w:t xml:space="preserve"> ПЛАНУВАННЯ НЕ БУДЕ ЗАТВЕРДЖЕНО</w:t>
      </w:r>
    </w:p>
    <w:p w:rsidR="00C07F1E"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 xml:space="preserve">З метою розгляду альтернативних проектних рішень та їх екологічних наслідків під час СЕО </w:t>
      </w:r>
      <w:r w:rsidR="00E05A3D" w:rsidRPr="00EF695B">
        <w:rPr>
          <w:rFonts w:ascii="Times New Roman" w:eastAsia="Arial" w:hAnsi="Times New Roman" w:cs="Times New Roman"/>
          <w:sz w:val="28"/>
          <w:szCs w:val="28"/>
        </w:rPr>
        <w:t xml:space="preserve">детального плану </w:t>
      </w:r>
      <w:r w:rsidR="004A7B58" w:rsidRPr="00EF695B">
        <w:rPr>
          <w:rFonts w:ascii="Times New Roman" w:eastAsia="Arial" w:hAnsi="Times New Roman" w:cs="Times New Roman"/>
          <w:sz w:val="28"/>
          <w:szCs w:val="28"/>
        </w:rPr>
        <w:t xml:space="preserve">території </w:t>
      </w:r>
      <w:r w:rsidR="000E0099" w:rsidRPr="00EF695B">
        <w:rPr>
          <w:rFonts w:ascii="Times New Roman" w:eastAsia="Arial" w:hAnsi="Times New Roman" w:cs="Times New Roman"/>
          <w:sz w:val="28"/>
          <w:szCs w:val="28"/>
        </w:rPr>
        <w:t xml:space="preserve">для розміщення та експлуатації основних, підсобних і допоміжних будівель та споруд підприємства, що пов’язані з користуванням надрами з метою уточнення планувальної структури і функціонального призначення території, просторової композиції, параметрів забудови та ландшафтної організації частини території населеного пункту або території за його межами земельної ділянки з кадастровим номером 2124887600:11:011:0043, контур 587, що знаходиться в с. </w:t>
      </w:r>
      <w:proofErr w:type="spellStart"/>
      <w:r w:rsidR="000E0099" w:rsidRPr="00EF695B">
        <w:rPr>
          <w:rFonts w:ascii="Times New Roman" w:eastAsia="Arial" w:hAnsi="Times New Roman" w:cs="Times New Roman"/>
          <w:sz w:val="28"/>
          <w:szCs w:val="28"/>
        </w:rPr>
        <w:t>Худльово</w:t>
      </w:r>
      <w:proofErr w:type="spellEnd"/>
      <w:r w:rsidR="000E0099" w:rsidRPr="00EF695B">
        <w:rPr>
          <w:rFonts w:ascii="Times New Roman" w:eastAsia="Arial" w:hAnsi="Times New Roman" w:cs="Times New Roman"/>
          <w:sz w:val="28"/>
          <w:szCs w:val="28"/>
        </w:rPr>
        <w:t xml:space="preserve"> Ужгородського району</w:t>
      </w:r>
      <w:r w:rsidRPr="00EF695B">
        <w:rPr>
          <w:rFonts w:ascii="Times New Roman" w:eastAsia="Arial" w:hAnsi="Times New Roman" w:cs="Times New Roman"/>
          <w:sz w:val="28"/>
          <w:szCs w:val="28"/>
        </w:rPr>
        <w:t>, передбачається розглянути «Нульовий сценарій», без впровадження проектних змін.</w:t>
      </w:r>
    </w:p>
    <w:p w:rsidR="00083E9A"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Альтернатива 1:</w:t>
      </w:r>
    </w:p>
    <w:p w:rsidR="00BA1848"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 xml:space="preserve">«Нульовий сценарій» – тобто опис, прогнозування та оцінка ситуації у випадку </w:t>
      </w:r>
      <w:proofErr w:type="spellStart"/>
      <w:r w:rsidRPr="00EF695B">
        <w:rPr>
          <w:rFonts w:ascii="Times New Roman" w:eastAsia="Arial" w:hAnsi="Times New Roman" w:cs="Times New Roman"/>
          <w:sz w:val="28"/>
          <w:szCs w:val="28"/>
        </w:rPr>
        <w:t>незатвердження</w:t>
      </w:r>
      <w:proofErr w:type="spellEnd"/>
      <w:r w:rsidRPr="00EF695B">
        <w:rPr>
          <w:rFonts w:ascii="Times New Roman" w:eastAsia="Arial" w:hAnsi="Times New Roman" w:cs="Times New Roman"/>
          <w:sz w:val="28"/>
          <w:szCs w:val="28"/>
        </w:rPr>
        <w:t xml:space="preserve"> зазначеного документа державного планування</w:t>
      </w:r>
      <w:r w:rsidR="00992F01" w:rsidRPr="00EF695B">
        <w:rPr>
          <w:rFonts w:ascii="Times New Roman" w:eastAsia="Arial" w:hAnsi="Times New Roman" w:cs="Times New Roman"/>
          <w:sz w:val="28"/>
          <w:szCs w:val="28"/>
        </w:rPr>
        <w:t>.</w:t>
      </w:r>
    </w:p>
    <w:p w:rsidR="006E6DEC" w:rsidRPr="00EF695B" w:rsidRDefault="00BE3E8C" w:rsidP="00422F12">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8"/>
          <w:szCs w:val="28"/>
        </w:rPr>
      </w:pPr>
      <w:r w:rsidRPr="00EF695B">
        <w:rPr>
          <w:rFonts w:ascii="Times New Roman" w:eastAsia="inherit" w:hAnsi="Times New Roman" w:cs="Times New Roman"/>
          <w:b/>
          <w:sz w:val="28"/>
          <w:szCs w:val="28"/>
        </w:rPr>
        <w:t xml:space="preserve">ДОСЛІДЖЕННЯ, ЯКІ НЕОБХІДНО ПРОВЕСТИ, МЕТОДИ І КРИТЕРІЇ, ЩО ВИКОРИСТОВУВАТИМУТЬСЯ ПІД ЧАС </w:t>
      </w:r>
      <w:r w:rsidR="00083E9A" w:rsidRPr="00EF695B">
        <w:rPr>
          <w:rFonts w:ascii="Times New Roman" w:eastAsia="inherit" w:hAnsi="Times New Roman" w:cs="Times New Roman"/>
          <w:b/>
          <w:sz w:val="28"/>
          <w:szCs w:val="28"/>
        </w:rPr>
        <w:t>СТРАТЕГІЧНОЇ ЕКОЛОГІЧНОЇ ОЦІНКИ</w:t>
      </w:r>
    </w:p>
    <w:p w:rsidR="00C07F1E"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lastRenderedPageBreak/>
        <w:t>Основною метою прогнозу є оцінка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очікуваним станом природного середовища.</w:t>
      </w:r>
    </w:p>
    <w:p w:rsidR="00C07F1E"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Для здійснення стратегічної екологічної оцінки будуть використовуватись логічні і формалізовані методи прогнозування.</w:t>
      </w:r>
    </w:p>
    <w:p w:rsidR="00C07F1E"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Для підготовки звіту СЕО передбачається використовувати наступну інформацію:</w:t>
      </w:r>
    </w:p>
    <w:p w:rsidR="00C07F1E" w:rsidRPr="00EF695B" w:rsidRDefault="00BE3E8C" w:rsidP="00083E9A">
      <w:pPr>
        <w:pStyle w:val="aa"/>
        <w:numPr>
          <w:ilvl w:val="0"/>
          <w:numId w:val="1"/>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доповіді про стан довкілля;</w:t>
      </w:r>
    </w:p>
    <w:p w:rsidR="00C07F1E" w:rsidRPr="00EF695B" w:rsidRDefault="00BE3E8C" w:rsidP="00083E9A">
      <w:pPr>
        <w:pStyle w:val="aa"/>
        <w:numPr>
          <w:ilvl w:val="0"/>
          <w:numId w:val="1"/>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статистичну інформацію;</w:t>
      </w:r>
    </w:p>
    <w:p w:rsidR="00C07F1E" w:rsidRPr="00EF695B" w:rsidRDefault="00BE3E8C" w:rsidP="00083E9A">
      <w:pPr>
        <w:pStyle w:val="aa"/>
        <w:numPr>
          <w:ilvl w:val="0"/>
          <w:numId w:val="1"/>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інформація, яка включена в інші акти законодавства, які мають відношення до проекту ДДП</w:t>
      </w:r>
      <w:r w:rsidR="00992F01" w:rsidRPr="00EF695B">
        <w:rPr>
          <w:rFonts w:ascii="Times New Roman" w:eastAsia="Arial" w:hAnsi="Times New Roman" w:cs="Times New Roman"/>
          <w:sz w:val="28"/>
          <w:szCs w:val="28"/>
        </w:rPr>
        <w:t>;</w:t>
      </w:r>
    </w:p>
    <w:p w:rsidR="00C07F1E" w:rsidRPr="00EF695B" w:rsidRDefault="00BE3E8C" w:rsidP="00083E9A">
      <w:pPr>
        <w:pStyle w:val="aa"/>
        <w:numPr>
          <w:ilvl w:val="0"/>
          <w:numId w:val="1"/>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дані моніторингу стану довкілля;</w:t>
      </w:r>
    </w:p>
    <w:p w:rsidR="006E6DEC" w:rsidRPr="00EF695B" w:rsidRDefault="00BE3E8C" w:rsidP="00083E9A">
      <w:pPr>
        <w:pStyle w:val="aa"/>
        <w:numPr>
          <w:ilvl w:val="0"/>
          <w:numId w:val="1"/>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інша доступна інформація.</w:t>
      </w:r>
    </w:p>
    <w:p w:rsidR="006E6DEC" w:rsidRPr="00EF695B" w:rsidRDefault="00BE3E8C" w:rsidP="00422F12">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8"/>
          <w:szCs w:val="28"/>
        </w:rPr>
      </w:pPr>
      <w:r w:rsidRPr="00EF695B">
        <w:rPr>
          <w:rFonts w:ascii="Times New Roman" w:eastAsia="inherit" w:hAnsi="Times New Roman" w:cs="Times New Roman"/>
          <w:b/>
          <w:sz w:val="28"/>
          <w:szCs w:val="28"/>
        </w:rPr>
        <w:t xml:space="preserve">ЗАХОДИ, ЯКІ ПЕРЕДБАЧАЄТЬСЯ РОЗГЛЯНУТИ ДЛЯ ЗАПОБІГАННЯ, ЗМЕНШЕННЯ ТА ПОМ’ЯКШЕННЯ НЕГАТИВНИХ НАСЛІДКІВ ВИКОНАННЯ </w:t>
      </w:r>
      <w:r w:rsidR="00496BEB" w:rsidRPr="00EF695B">
        <w:rPr>
          <w:rFonts w:ascii="Times New Roman" w:eastAsia="inherit" w:hAnsi="Times New Roman" w:cs="Times New Roman"/>
          <w:b/>
          <w:sz w:val="28"/>
          <w:szCs w:val="28"/>
        </w:rPr>
        <w:t>ДОКУМЕНТА ДЕРЖАВНОГО ПЛАНУВАННЯ</w:t>
      </w:r>
    </w:p>
    <w:p w:rsidR="00C07F1E"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C07F1E"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а) раціонального і економного використання природних ресурсів на основі широкого застосування новітніх технологій;</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в) здійснення заходів щодо відтворення відновлюваних природних ресурсів;</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д) збереження територій та об’єктів природно-заповідного фонду, а також інших територій, що підлягають особливій охороні;</w:t>
      </w:r>
    </w:p>
    <w:p w:rsidR="00AC1F35"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 xml:space="preserve">е) здійснення господарської та іншої діяльності без порушення екологічних прав </w:t>
      </w:r>
      <w:proofErr w:type="spellStart"/>
      <w:r w:rsidRPr="00EF695B">
        <w:rPr>
          <w:rFonts w:ascii="Times New Roman" w:eastAsia="Arial" w:hAnsi="Times New Roman" w:cs="Times New Roman"/>
          <w:sz w:val="28"/>
          <w:szCs w:val="28"/>
        </w:rPr>
        <w:t>іншихосіб</w:t>
      </w:r>
      <w:proofErr w:type="spellEnd"/>
      <w:r w:rsidRPr="00EF695B">
        <w:rPr>
          <w:rFonts w:ascii="Times New Roman" w:eastAsia="Arial" w:hAnsi="Times New Roman" w:cs="Times New Roman"/>
          <w:sz w:val="28"/>
          <w:szCs w:val="28"/>
        </w:rPr>
        <w:t>;</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lastRenderedPageBreak/>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Заходи спрямовані на запобігання, відвернення, уникнення, зменшення, усунення значного негативного впливу на об’єкти тваринного світу Під час провадження планованої діяльності, у відповідності до вимог статей 9, 37, 39, 40 Закону України «Про тваринний світ»:</w:t>
      </w:r>
    </w:p>
    <w:p w:rsidR="000A3F16" w:rsidRPr="00EF695B" w:rsidRDefault="00BE3E8C" w:rsidP="00083E9A">
      <w:pPr>
        <w:pStyle w:val="aa"/>
        <w:numPr>
          <w:ilvl w:val="0"/>
          <w:numId w:val="4"/>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збереження умов існування видового і популяційного різноманіття тваринного світу в стані природної волі;</w:t>
      </w:r>
    </w:p>
    <w:p w:rsidR="000A3F16" w:rsidRPr="00EF695B" w:rsidRDefault="00BE3E8C" w:rsidP="00083E9A">
      <w:pPr>
        <w:pStyle w:val="aa"/>
        <w:numPr>
          <w:ilvl w:val="0"/>
          <w:numId w:val="4"/>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недопустимість погіршення середовища існування, шляхів міграції та умов розмноження диких тварин;</w:t>
      </w:r>
    </w:p>
    <w:p w:rsidR="000A3F16" w:rsidRPr="00EF695B" w:rsidRDefault="00BE3E8C" w:rsidP="00083E9A">
      <w:pPr>
        <w:pStyle w:val="aa"/>
        <w:numPr>
          <w:ilvl w:val="0"/>
          <w:numId w:val="4"/>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збереження цілісності природних угруповань диких тварин;</w:t>
      </w:r>
    </w:p>
    <w:p w:rsidR="000A3F16" w:rsidRPr="00EF695B" w:rsidRDefault="00BE3E8C" w:rsidP="00083E9A">
      <w:pPr>
        <w:pStyle w:val="aa"/>
        <w:numPr>
          <w:ilvl w:val="0"/>
          <w:numId w:val="4"/>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запобігання загибелі тварин під час здійснення виробничих процесів;</w:t>
      </w:r>
    </w:p>
    <w:p w:rsidR="000A3F16" w:rsidRPr="00EF695B" w:rsidRDefault="00BE3E8C" w:rsidP="00083E9A">
      <w:pPr>
        <w:pStyle w:val="aa"/>
        <w:numPr>
          <w:ilvl w:val="0"/>
          <w:numId w:val="4"/>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охорону середовища існування, умов розмноження і шляхів міграції тварин;</w:t>
      </w:r>
    </w:p>
    <w:p w:rsidR="000A3F16" w:rsidRPr="00EF695B" w:rsidRDefault="00BE3E8C" w:rsidP="00083E9A">
      <w:pPr>
        <w:pStyle w:val="aa"/>
        <w:numPr>
          <w:ilvl w:val="0"/>
          <w:numId w:val="4"/>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недоторканість ділянок, що становлять особливу цінність для збереження тваринного світу;</w:t>
      </w:r>
    </w:p>
    <w:p w:rsidR="000A3F16" w:rsidRPr="00EF695B" w:rsidRDefault="00BE3E8C" w:rsidP="00083E9A">
      <w:pPr>
        <w:pStyle w:val="aa"/>
        <w:numPr>
          <w:ilvl w:val="0"/>
          <w:numId w:val="4"/>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розроблення і здійснення заходів, які будуть забезпечувати збереження шляхів міграції тварин.</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випромінювань та інших фізичних факторів будуть розглядатися:</w:t>
      </w:r>
    </w:p>
    <w:p w:rsidR="000A3F16" w:rsidRPr="00EF695B" w:rsidRDefault="00BE3E8C" w:rsidP="00083E9A">
      <w:pPr>
        <w:pStyle w:val="aa"/>
        <w:numPr>
          <w:ilvl w:val="0"/>
          <w:numId w:val="5"/>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6E6DEC" w:rsidRPr="00EF695B" w:rsidRDefault="00BE3E8C" w:rsidP="00083E9A">
      <w:pPr>
        <w:pStyle w:val="aa"/>
        <w:numPr>
          <w:ilvl w:val="0"/>
          <w:numId w:val="5"/>
        </w:numPr>
        <w:pBdr>
          <w:top w:val="nil"/>
          <w:left w:val="nil"/>
          <w:bottom w:val="nil"/>
          <w:right w:val="nil"/>
          <w:between w:val="nil"/>
        </w:pBdr>
        <w:shd w:val="clear" w:color="auto" w:fill="FFFFFF"/>
        <w:spacing w:after="0" w:line="240" w:lineRule="auto"/>
        <w:ind w:left="993"/>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r w:rsidR="00992F01" w:rsidRPr="00EF695B">
        <w:rPr>
          <w:rFonts w:ascii="Times New Roman" w:eastAsia="Arial" w:hAnsi="Times New Roman" w:cs="Times New Roman"/>
          <w:sz w:val="28"/>
          <w:szCs w:val="28"/>
        </w:rPr>
        <w:t>.</w:t>
      </w:r>
    </w:p>
    <w:p w:rsidR="006E6DEC" w:rsidRPr="00EF695B" w:rsidRDefault="00BE3E8C" w:rsidP="00422F12">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8"/>
          <w:szCs w:val="28"/>
        </w:rPr>
      </w:pPr>
      <w:r w:rsidRPr="00EF695B">
        <w:rPr>
          <w:rFonts w:ascii="Times New Roman" w:eastAsia="inherit" w:hAnsi="Times New Roman" w:cs="Times New Roman"/>
          <w:b/>
          <w:sz w:val="28"/>
          <w:szCs w:val="28"/>
        </w:rPr>
        <w:t>ПРОПОЗИЦІЇ ЩОДО СТРУКТУРИ ТА ЗМІСТУ ЗВІТУ ПР</w:t>
      </w:r>
      <w:r w:rsidR="00496BEB" w:rsidRPr="00EF695B">
        <w:rPr>
          <w:rFonts w:ascii="Times New Roman" w:eastAsia="inherit" w:hAnsi="Times New Roman" w:cs="Times New Roman"/>
          <w:b/>
          <w:sz w:val="28"/>
          <w:szCs w:val="28"/>
        </w:rPr>
        <w:t>О СТРАТЕГІЧНУ ЕКОЛОГІЧНУ ОЦІНКУ</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Стратегічна екологічна оцінка буде виконана в обсягах, визначених статтею 11 Закону України «Про стратегічну екологічну оцінку».</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Пропонується така структура Звіту із СЕО:</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1) зміст та основні цілі документа державного планування, його зв’язок з іншими документами державного планування;</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 xml:space="preserve">3) характеристику стану довкілля, умов життєдіяльності населення та стану його здоров’я на територіях, які ймовірно зазнають впливу (за </w:t>
      </w:r>
      <w:r w:rsidRPr="00EF695B">
        <w:rPr>
          <w:rFonts w:ascii="Times New Roman" w:eastAsia="Arial" w:hAnsi="Times New Roman" w:cs="Times New Roman"/>
          <w:sz w:val="28"/>
          <w:szCs w:val="28"/>
        </w:rPr>
        <w:lastRenderedPageBreak/>
        <w:t>адміністративними даними, статистичною інформацією та результатами досліджень);</w:t>
      </w:r>
    </w:p>
    <w:p w:rsidR="00A822BE"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 xml:space="preserve">6) опис наслідків для довкілля, у тому числі для здоров’я населення, у тому числі вторинних, кумулятивних, </w:t>
      </w:r>
      <w:proofErr w:type="spellStart"/>
      <w:r w:rsidRPr="00EF695B">
        <w:rPr>
          <w:rFonts w:ascii="Times New Roman" w:eastAsia="Arial" w:hAnsi="Times New Roman" w:cs="Times New Roman"/>
          <w:sz w:val="28"/>
          <w:szCs w:val="28"/>
        </w:rPr>
        <w:t>синергічних</w:t>
      </w:r>
      <w:proofErr w:type="spellEnd"/>
      <w:r w:rsidRPr="00EF695B">
        <w:rPr>
          <w:rFonts w:ascii="Times New Roman" w:eastAsia="Arial" w:hAnsi="Times New Roman" w:cs="Times New Roman"/>
          <w:sz w:val="28"/>
          <w:szCs w:val="28"/>
        </w:rPr>
        <w:t xml:space="preserve">, </w:t>
      </w:r>
      <w:proofErr w:type="spellStart"/>
      <w:r w:rsidRPr="00EF695B">
        <w:rPr>
          <w:rFonts w:ascii="Times New Roman" w:eastAsia="Arial" w:hAnsi="Times New Roman" w:cs="Times New Roman"/>
          <w:sz w:val="28"/>
          <w:szCs w:val="28"/>
        </w:rPr>
        <w:t>коротко-</w:t>
      </w:r>
      <w:proofErr w:type="spellEnd"/>
      <w:r w:rsidRPr="00EF695B">
        <w:rPr>
          <w:rFonts w:ascii="Times New Roman" w:eastAsia="Arial" w:hAnsi="Times New Roman" w:cs="Times New Roman"/>
          <w:sz w:val="28"/>
          <w:szCs w:val="28"/>
        </w:rPr>
        <w:t xml:space="preserve">, </w:t>
      </w:r>
      <w:proofErr w:type="spellStart"/>
      <w:r w:rsidRPr="00EF695B">
        <w:rPr>
          <w:rFonts w:ascii="Times New Roman" w:eastAsia="Arial" w:hAnsi="Times New Roman" w:cs="Times New Roman"/>
          <w:sz w:val="28"/>
          <w:szCs w:val="28"/>
        </w:rPr>
        <w:t>середньо-</w:t>
      </w:r>
      <w:proofErr w:type="spellEnd"/>
      <w:r w:rsidRPr="00EF695B">
        <w:rPr>
          <w:rFonts w:ascii="Times New Roman" w:eastAsia="Arial" w:hAnsi="Times New Roman" w:cs="Times New Roman"/>
          <w:sz w:val="28"/>
          <w:szCs w:val="28"/>
        </w:rPr>
        <w:t xml:space="preserve"> та довгострокових (1, 3-5 та 10-15 років відповідно, а за необхідності – 50-100 років), постійних і тимчасових, позитивних і негативних наслідків;</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0A3F16"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10) опис ймовірних транскордонних наслідків для довкілля, у тому числі для здоров’я населення (за наявності);</w:t>
      </w:r>
    </w:p>
    <w:p w:rsidR="006E6DEC" w:rsidRPr="00EF695B" w:rsidRDefault="00BE3E8C" w:rsidP="00422F1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11) резюме нетехнічного характеру інформації, передбаченої пунктами 1-10 цієї частини, розраховане на широку аудиторію.</w:t>
      </w:r>
    </w:p>
    <w:p w:rsidR="006E6DEC" w:rsidRPr="00EF695B" w:rsidRDefault="00BE3E8C" w:rsidP="00422F12">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8"/>
          <w:szCs w:val="28"/>
        </w:rPr>
      </w:pPr>
      <w:r w:rsidRPr="00EF695B">
        <w:rPr>
          <w:rFonts w:ascii="Times New Roman" w:eastAsia="inherit" w:hAnsi="Times New Roman" w:cs="Times New Roman"/>
          <w:b/>
          <w:sz w:val="28"/>
          <w:szCs w:val="28"/>
        </w:rPr>
        <w:t>ОРГАН, ДО ЯКОГО ПОДАЮТЬСЯ ЗАУВАЖЕННЯ І П</w:t>
      </w:r>
      <w:r w:rsidR="00496BEB" w:rsidRPr="00EF695B">
        <w:rPr>
          <w:rFonts w:ascii="Times New Roman" w:eastAsia="inherit" w:hAnsi="Times New Roman" w:cs="Times New Roman"/>
          <w:b/>
          <w:sz w:val="28"/>
          <w:szCs w:val="28"/>
        </w:rPr>
        <w:t>РОПОЗИЦІЇ, ТА СТРОКИ ЇХ ПОДАННЯ</w:t>
      </w:r>
    </w:p>
    <w:p w:rsidR="00173892" w:rsidRPr="00EF695B" w:rsidRDefault="00BE3E8C" w:rsidP="0017389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bookmarkStart w:id="1" w:name="_gjdgxs" w:colFirst="0" w:colLast="0"/>
      <w:bookmarkEnd w:id="1"/>
      <w:r w:rsidRPr="00EF695B">
        <w:rPr>
          <w:rFonts w:ascii="Times New Roman" w:eastAsia="Arial" w:hAnsi="Times New Roman" w:cs="Times New Roman"/>
          <w:sz w:val="28"/>
          <w:szCs w:val="28"/>
        </w:rPr>
        <w:t xml:space="preserve">Зауваження і пропозиції до Заяви про визначення обсягу стратегічної екологічної оцінки </w:t>
      </w:r>
      <w:r w:rsidR="00022C9D" w:rsidRPr="00EF695B">
        <w:rPr>
          <w:rFonts w:ascii="Times New Roman" w:eastAsia="Arial" w:hAnsi="Times New Roman" w:cs="Times New Roman"/>
          <w:sz w:val="28"/>
          <w:szCs w:val="28"/>
        </w:rPr>
        <w:t xml:space="preserve">детального плану </w:t>
      </w:r>
      <w:r w:rsidR="002A4DB7" w:rsidRPr="00EF695B">
        <w:rPr>
          <w:rFonts w:ascii="Times New Roman" w:eastAsia="Arial" w:hAnsi="Times New Roman" w:cs="Times New Roman"/>
          <w:sz w:val="28"/>
          <w:szCs w:val="28"/>
        </w:rPr>
        <w:t xml:space="preserve">території </w:t>
      </w:r>
      <w:r w:rsidR="000E0099" w:rsidRPr="00EF695B">
        <w:rPr>
          <w:rFonts w:ascii="Times New Roman" w:eastAsia="Arial" w:hAnsi="Times New Roman" w:cs="Times New Roman"/>
          <w:sz w:val="28"/>
          <w:szCs w:val="28"/>
        </w:rPr>
        <w:t xml:space="preserve">для розміщення та експлуатації основних, підсобних і допоміжних будівель та споруд підприємства, що пов’язані з користуванням надрами з метою уточнення планувальної структури і функціонального призначення території, просторової композиції, параметрів забудови та ландшафтної організації частини території населеного пункту або території за його межами земельної ділянки з кадастровим номером 2124887600:11:011:0043, контур 587, що знаходиться в с. </w:t>
      </w:r>
      <w:proofErr w:type="spellStart"/>
      <w:r w:rsidR="000E0099" w:rsidRPr="00EF695B">
        <w:rPr>
          <w:rFonts w:ascii="Times New Roman" w:eastAsia="Arial" w:hAnsi="Times New Roman" w:cs="Times New Roman"/>
          <w:sz w:val="28"/>
          <w:szCs w:val="28"/>
        </w:rPr>
        <w:t>Худльово</w:t>
      </w:r>
      <w:proofErr w:type="spellEnd"/>
      <w:r w:rsidR="000E0099" w:rsidRPr="00EF695B">
        <w:rPr>
          <w:rFonts w:ascii="Times New Roman" w:eastAsia="Arial" w:hAnsi="Times New Roman" w:cs="Times New Roman"/>
          <w:sz w:val="28"/>
          <w:szCs w:val="28"/>
        </w:rPr>
        <w:t xml:space="preserve"> Ужгородського району</w:t>
      </w:r>
      <w:r w:rsidR="00637A26" w:rsidRPr="00EF695B">
        <w:rPr>
          <w:rFonts w:ascii="Times New Roman" w:eastAsia="Arial" w:hAnsi="Times New Roman" w:cs="Times New Roman"/>
          <w:sz w:val="28"/>
          <w:szCs w:val="28"/>
        </w:rPr>
        <w:t>,</w:t>
      </w:r>
      <w:r w:rsidRPr="00EF695B">
        <w:rPr>
          <w:rFonts w:ascii="Times New Roman" w:eastAsia="Arial" w:hAnsi="Times New Roman" w:cs="Times New Roman"/>
          <w:sz w:val="28"/>
          <w:szCs w:val="28"/>
        </w:rPr>
        <w:t xml:space="preserve">подаються до: </w:t>
      </w:r>
      <w:r w:rsidR="000E0099" w:rsidRPr="00EF695B">
        <w:rPr>
          <w:rFonts w:ascii="Times New Roman" w:eastAsia="Arial" w:hAnsi="Times New Roman" w:cs="Times New Roman"/>
          <w:sz w:val="28"/>
          <w:szCs w:val="28"/>
        </w:rPr>
        <w:t>Середнянської селищної ради</w:t>
      </w:r>
      <w:r w:rsidR="00173892" w:rsidRPr="00EF695B">
        <w:rPr>
          <w:rFonts w:ascii="Times New Roman" w:eastAsia="Arial" w:hAnsi="Times New Roman" w:cs="Times New Roman"/>
          <w:sz w:val="28"/>
          <w:szCs w:val="28"/>
        </w:rPr>
        <w:t xml:space="preserve"> Ужгородського району Закарпатської області</w:t>
      </w:r>
      <w:r w:rsidR="000E0099" w:rsidRPr="00EF695B">
        <w:rPr>
          <w:rFonts w:ascii="Times New Roman" w:eastAsia="Arial" w:hAnsi="Times New Roman" w:cs="Times New Roman"/>
          <w:sz w:val="28"/>
          <w:szCs w:val="28"/>
        </w:rPr>
        <w:t>.</w:t>
      </w:r>
    </w:p>
    <w:p w:rsidR="00173892" w:rsidRPr="00EF695B" w:rsidRDefault="00BE3E8C" w:rsidP="00173892">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8"/>
          <w:szCs w:val="28"/>
        </w:rPr>
      </w:pPr>
      <w:r w:rsidRPr="00EF695B">
        <w:rPr>
          <w:rFonts w:ascii="Times New Roman" w:eastAsia="Arial" w:hAnsi="Times New Roman" w:cs="Times New Roman"/>
          <w:sz w:val="28"/>
          <w:szCs w:val="28"/>
        </w:rPr>
        <w:t xml:space="preserve">Відповідальна особа: </w:t>
      </w:r>
      <w:r w:rsidR="00173892" w:rsidRPr="00EF695B">
        <w:rPr>
          <w:rFonts w:ascii="Times New Roman" w:eastAsia="Arial" w:hAnsi="Times New Roman" w:cs="Times New Roman"/>
          <w:sz w:val="28"/>
          <w:szCs w:val="28"/>
        </w:rPr>
        <w:t>Мельничук Світлана Сергіївна</w:t>
      </w:r>
      <w:r w:rsidR="00637A26" w:rsidRPr="00EF695B">
        <w:rPr>
          <w:rFonts w:ascii="Times New Roman" w:eastAsia="Arial" w:hAnsi="Times New Roman" w:cs="Times New Roman"/>
          <w:sz w:val="28"/>
          <w:szCs w:val="28"/>
        </w:rPr>
        <w:t xml:space="preserve"> – </w:t>
      </w:r>
      <w:r w:rsidR="00173892" w:rsidRPr="00EF695B">
        <w:rPr>
          <w:rFonts w:ascii="Times New Roman" w:hAnsi="Times New Roman" w:cs="Times New Roman"/>
          <w:bCs/>
          <w:sz w:val="28"/>
          <w:szCs w:val="28"/>
        </w:rPr>
        <w:t xml:space="preserve">тел./факс:721-346,                     </w:t>
      </w:r>
      <w:r w:rsidR="00173892" w:rsidRPr="00EF695B">
        <w:rPr>
          <w:rFonts w:ascii="Times New Roman" w:hAnsi="Times New Roman" w:cs="Times New Roman"/>
          <w:bCs/>
          <w:sz w:val="28"/>
          <w:szCs w:val="28"/>
          <w:lang w:val="en-US"/>
        </w:rPr>
        <w:t>e</w:t>
      </w:r>
      <w:r w:rsidR="00173892" w:rsidRPr="00EF695B">
        <w:rPr>
          <w:rFonts w:ascii="Times New Roman" w:hAnsi="Times New Roman" w:cs="Times New Roman"/>
          <w:bCs/>
          <w:sz w:val="28"/>
          <w:szCs w:val="28"/>
        </w:rPr>
        <w:t>-</w:t>
      </w:r>
      <w:r w:rsidR="00173892" w:rsidRPr="00EF695B">
        <w:rPr>
          <w:rFonts w:ascii="Times New Roman" w:hAnsi="Times New Roman" w:cs="Times New Roman"/>
          <w:bCs/>
          <w:sz w:val="28"/>
          <w:szCs w:val="28"/>
          <w:lang w:val="en-US"/>
        </w:rPr>
        <w:t>mail</w:t>
      </w:r>
      <w:r w:rsidR="00173892" w:rsidRPr="00EF695B">
        <w:rPr>
          <w:rFonts w:ascii="Times New Roman" w:hAnsi="Times New Roman" w:cs="Times New Roman"/>
          <w:bCs/>
          <w:sz w:val="28"/>
          <w:szCs w:val="28"/>
        </w:rPr>
        <w:t>:</w:t>
      </w:r>
      <w:hyperlink r:id="rId7" w:history="1">
        <w:r w:rsidR="00173892" w:rsidRPr="00EF695B">
          <w:rPr>
            <w:rStyle w:val="ad"/>
            <w:rFonts w:ascii="Times New Roman" w:hAnsi="Times New Roman" w:cs="Times New Roman"/>
            <w:bCs/>
            <w:color w:val="auto"/>
            <w:sz w:val="28"/>
            <w:szCs w:val="28"/>
            <w:u w:val="none"/>
            <w:lang w:val="en-US"/>
          </w:rPr>
          <w:t>serednyanska</w:t>
        </w:r>
        <w:r w:rsidR="00173892" w:rsidRPr="00EF695B">
          <w:rPr>
            <w:rStyle w:val="ad"/>
            <w:rFonts w:ascii="Times New Roman" w:hAnsi="Times New Roman" w:cs="Times New Roman"/>
            <w:bCs/>
            <w:color w:val="auto"/>
            <w:sz w:val="28"/>
            <w:szCs w:val="28"/>
            <w:u w:val="none"/>
          </w:rPr>
          <w:t>_</w:t>
        </w:r>
        <w:r w:rsidR="00173892" w:rsidRPr="00EF695B">
          <w:rPr>
            <w:rStyle w:val="ad"/>
            <w:rFonts w:ascii="Times New Roman" w:hAnsi="Times New Roman" w:cs="Times New Roman"/>
            <w:bCs/>
            <w:color w:val="auto"/>
            <w:sz w:val="28"/>
            <w:szCs w:val="28"/>
            <w:u w:val="none"/>
            <w:lang w:val="en-US"/>
          </w:rPr>
          <w:t>otg</w:t>
        </w:r>
        <w:r w:rsidR="00173892" w:rsidRPr="00EF695B">
          <w:rPr>
            <w:rStyle w:val="ad"/>
            <w:rFonts w:ascii="Times New Roman" w:hAnsi="Times New Roman" w:cs="Times New Roman"/>
            <w:bCs/>
            <w:color w:val="auto"/>
            <w:sz w:val="28"/>
            <w:szCs w:val="28"/>
            <w:u w:val="none"/>
          </w:rPr>
          <w:t>@</w:t>
        </w:r>
        <w:r w:rsidR="00173892" w:rsidRPr="00EF695B">
          <w:rPr>
            <w:rStyle w:val="ad"/>
            <w:rFonts w:ascii="Times New Roman" w:hAnsi="Times New Roman" w:cs="Times New Roman"/>
            <w:bCs/>
            <w:color w:val="auto"/>
            <w:sz w:val="28"/>
            <w:szCs w:val="28"/>
            <w:u w:val="none"/>
            <w:lang w:val="en-US"/>
          </w:rPr>
          <w:t>ukr</w:t>
        </w:r>
        <w:r w:rsidR="00173892" w:rsidRPr="00EF695B">
          <w:rPr>
            <w:rStyle w:val="ad"/>
            <w:rFonts w:ascii="Times New Roman" w:hAnsi="Times New Roman" w:cs="Times New Roman"/>
            <w:bCs/>
            <w:color w:val="auto"/>
            <w:sz w:val="28"/>
            <w:szCs w:val="28"/>
            <w:u w:val="none"/>
          </w:rPr>
          <w:t>.</w:t>
        </w:r>
        <w:r w:rsidR="00173892" w:rsidRPr="00EF695B">
          <w:rPr>
            <w:rStyle w:val="ad"/>
            <w:rFonts w:ascii="Times New Roman" w:hAnsi="Times New Roman" w:cs="Times New Roman"/>
            <w:bCs/>
            <w:color w:val="auto"/>
            <w:sz w:val="28"/>
            <w:szCs w:val="28"/>
            <w:u w:val="none"/>
            <w:lang w:val="en-US"/>
          </w:rPr>
          <w:t>net</w:t>
        </w:r>
      </w:hyperlink>
    </w:p>
    <w:p w:rsidR="0013563B" w:rsidRPr="00EF695B" w:rsidRDefault="0013563B" w:rsidP="00422F12">
      <w:pPr>
        <w:shd w:val="clear" w:color="auto" w:fill="FFFFFF"/>
        <w:spacing w:after="0" w:line="240" w:lineRule="auto"/>
        <w:ind w:firstLine="709"/>
        <w:jc w:val="both"/>
        <w:rPr>
          <w:rFonts w:ascii="Times New Roman" w:eastAsia="Arial" w:hAnsi="Times New Roman" w:cs="Times New Roman"/>
          <w:sz w:val="28"/>
          <w:szCs w:val="28"/>
        </w:rPr>
      </w:pPr>
    </w:p>
    <w:p w:rsidR="006E6DEC" w:rsidRPr="00EF695B" w:rsidRDefault="00BE3E8C" w:rsidP="00422F12">
      <w:pPr>
        <w:shd w:val="clear" w:color="auto" w:fill="FFFFFF"/>
        <w:spacing w:after="0" w:line="240" w:lineRule="auto"/>
        <w:ind w:firstLine="709"/>
        <w:jc w:val="both"/>
        <w:rPr>
          <w:rFonts w:ascii="Times New Roman" w:eastAsia="Arial" w:hAnsi="Times New Roman" w:cs="Times New Roman"/>
          <w:sz w:val="28"/>
          <w:szCs w:val="28"/>
        </w:rPr>
      </w:pPr>
      <w:bookmarkStart w:id="2" w:name="_xp3edfgnrpsr" w:colFirst="0" w:colLast="0"/>
      <w:bookmarkEnd w:id="2"/>
      <w:r w:rsidRPr="00EF695B">
        <w:rPr>
          <w:rFonts w:ascii="Times New Roman" w:eastAsia="Arial" w:hAnsi="Times New Roman" w:cs="Times New Roman"/>
          <w:sz w:val="28"/>
          <w:szCs w:val="28"/>
        </w:rPr>
        <w:lastRenderedPageBreak/>
        <w:t>Строк подання зауважень і пропозицій становить 15 днів, тобтодо</w:t>
      </w:r>
      <w:r w:rsidR="000E0099" w:rsidRPr="00EF695B">
        <w:rPr>
          <w:rFonts w:ascii="Times New Roman" w:eastAsia="Arial" w:hAnsi="Times New Roman" w:cs="Times New Roman"/>
          <w:sz w:val="28"/>
          <w:szCs w:val="28"/>
        </w:rPr>
        <w:t>05.0</w:t>
      </w:r>
      <w:r w:rsidR="008422BC" w:rsidRPr="00EF695B">
        <w:rPr>
          <w:rFonts w:ascii="Times New Roman" w:eastAsia="Arial" w:hAnsi="Times New Roman" w:cs="Times New Roman"/>
          <w:sz w:val="28"/>
          <w:szCs w:val="28"/>
        </w:rPr>
        <w:t>7</w:t>
      </w:r>
      <w:r w:rsidR="000E0099" w:rsidRPr="00EF695B">
        <w:rPr>
          <w:rFonts w:ascii="Times New Roman" w:eastAsia="Arial" w:hAnsi="Times New Roman" w:cs="Times New Roman"/>
          <w:sz w:val="28"/>
          <w:szCs w:val="28"/>
        </w:rPr>
        <w:t>.2021</w:t>
      </w:r>
      <w:r w:rsidRPr="00EF695B">
        <w:rPr>
          <w:rFonts w:ascii="Times New Roman" w:eastAsia="Arial" w:hAnsi="Times New Roman" w:cs="Times New Roman"/>
          <w:sz w:val="28"/>
          <w:szCs w:val="28"/>
        </w:rPr>
        <w:t xml:space="preserve"> р.</w:t>
      </w:r>
    </w:p>
    <w:p w:rsidR="00EF695B" w:rsidRDefault="00EF695B" w:rsidP="00422F12">
      <w:pPr>
        <w:shd w:val="clear" w:color="auto" w:fill="FFFFFF"/>
        <w:spacing w:after="0" w:line="240" w:lineRule="auto"/>
        <w:ind w:firstLine="709"/>
        <w:jc w:val="both"/>
        <w:rPr>
          <w:rFonts w:ascii="Times New Roman" w:eastAsia="Arial" w:hAnsi="Times New Roman" w:cs="Times New Roman"/>
          <w:sz w:val="24"/>
          <w:szCs w:val="24"/>
        </w:rPr>
      </w:pPr>
    </w:p>
    <w:p w:rsidR="00EF695B" w:rsidRPr="00341A33" w:rsidRDefault="00EF695B" w:rsidP="00EF695B">
      <w:pPr>
        <w:shd w:val="clear" w:color="auto" w:fill="FFFFFF"/>
        <w:spacing w:after="0" w:line="240" w:lineRule="auto"/>
        <w:ind w:firstLine="567"/>
        <w:jc w:val="both"/>
        <w:rPr>
          <w:rFonts w:ascii="Times New Roman" w:eastAsia="Times New Roman" w:hAnsi="Times New Roman" w:cs="Times New Roman"/>
          <w:sz w:val="24"/>
          <w:szCs w:val="24"/>
        </w:rPr>
      </w:pPr>
    </w:p>
    <w:p w:rsidR="00EF695B" w:rsidRPr="00E81D73" w:rsidRDefault="00EF695B" w:rsidP="00EF695B">
      <w:pPr>
        <w:tabs>
          <w:tab w:val="left" w:pos="680"/>
          <w:tab w:val="left" w:pos="7088"/>
          <w:tab w:val="left" w:pos="9355"/>
        </w:tabs>
        <w:jc w:val="both"/>
        <w:rPr>
          <w:rFonts w:ascii="Times New Roman" w:hAnsi="Times New Roman"/>
          <w:b/>
          <w:sz w:val="18"/>
          <w:szCs w:val="18"/>
        </w:rPr>
      </w:pPr>
      <w:proofErr w:type="spellStart"/>
      <w:r>
        <w:rPr>
          <w:rFonts w:ascii="Times New Roman" w:hAnsi="Times New Roman"/>
          <w:b/>
          <w:bCs/>
          <w:sz w:val="28"/>
          <w:szCs w:val="28"/>
        </w:rPr>
        <w:t>Середнянський</w:t>
      </w:r>
      <w:proofErr w:type="spellEnd"/>
      <w:r>
        <w:rPr>
          <w:rFonts w:ascii="Times New Roman" w:hAnsi="Times New Roman"/>
          <w:b/>
          <w:bCs/>
          <w:sz w:val="28"/>
          <w:szCs w:val="28"/>
        </w:rPr>
        <w:t xml:space="preserve"> селищний голова                                           Руслан ЧОРНАК</w:t>
      </w:r>
    </w:p>
    <w:p w:rsidR="00EF695B" w:rsidRPr="00173892" w:rsidRDefault="00EF695B" w:rsidP="00422F12">
      <w:pPr>
        <w:shd w:val="clear" w:color="auto" w:fill="FFFFFF"/>
        <w:spacing w:after="0" w:line="240" w:lineRule="auto"/>
        <w:ind w:firstLine="709"/>
        <w:jc w:val="both"/>
        <w:rPr>
          <w:rFonts w:ascii="Times New Roman" w:eastAsia="Arial" w:hAnsi="Times New Roman" w:cs="Times New Roman"/>
          <w:b/>
          <w:sz w:val="24"/>
          <w:szCs w:val="24"/>
        </w:rPr>
      </w:pPr>
    </w:p>
    <w:sectPr w:rsidR="00EF695B" w:rsidRPr="00173892" w:rsidSect="004A5F25">
      <w:pgSz w:w="11906" w:h="16838"/>
      <w:pgMar w:top="1560"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3FA2"/>
    <w:multiLevelType w:val="hybridMultilevel"/>
    <w:tmpl w:val="E654C4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9D30ED6"/>
    <w:multiLevelType w:val="hybridMultilevel"/>
    <w:tmpl w:val="78A25832"/>
    <w:lvl w:ilvl="0" w:tplc="82FA1E68">
      <w:numFmt w:val="bullet"/>
      <w:lvlText w:val="-"/>
      <w:lvlJc w:val="left"/>
      <w:pPr>
        <w:ind w:left="1429" w:hanging="360"/>
      </w:pPr>
      <w:rPr>
        <w:rFonts w:ascii="Times New Roman" w:eastAsia="Arial"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9D81964"/>
    <w:multiLevelType w:val="hybridMultilevel"/>
    <w:tmpl w:val="A06CB622"/>
    <w:lvl w:ilvl="0" w:tplc="82FA1E68">
      <w:numFmt w:val="bullet"/>
      <w:lvlText w:val="-"/>
      <w:lvlJc w:val="left"/>
      <w:pPr>
        <w:ind w:left="1429" w:hanging="360"/>
      </w:pPr>
      <w:rPr>
        <w:rFonts w:ascii="Times New Roman" w:eastAsia="Arial"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3A767655"/>
    <w:multiLevelType w:val="hybridMultilevel"/>
    <w:tmpl w:val="C3701504"/>
    <w:lvl w:ilvl="0" w:tplc="82FA1E68">
      <w:numFmt w:val="bullet"/>
      <w:lvlText w:val="-"/>
      <w:lvlJc w:val="left"/>
      <w:pPr>
        <w:ind w:left="927" w:hanging="360"/>
      </w:pPr>
      <w:rPr>
        <w:rFonts w:ascii="Times New Roman" w:eastAsia="Arial"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500878EE"/>
    <w:multiLevelType w:val="hybridMultilevel"/>
    <w:tmpl w:val="F2CAD846"/>
    <w:lvl w:ilvl="0" w:tplc="82FA1E68">
      <w:numFmt w:val="bullet"/>
      <w:lvlText w:val="-"/>
      <w:lvlJc w:val="left"/>
      <w:pPr>
        <w:ind w:left="1429" w:hanging="360"/>
      </w:pPr>
      <w:rPr>
        <w:rFonts w:ascii="Times New Roman" w:eastAsia="Arial"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E6DEC"/>
    <w:rsid w:val="000219F5"/>
    <w:rsid w:val="00022C9D"/>
    <w:rsid w:val="00057589"/>
    <w:rsid w:val="00083E9A"/>
    <w:rsid w:val="00094EC6"/>
    <w:rsid w:val="000A3F16"/>
    <w:rsid w:val="000C7ED8"/>
    <w:rsid w:val="000E0099"/>
    <w:rsid w:val="001107D2"/>
    <w:rsid w:val="0013563B"/>
    <w:rsid w:val="00147B36"/>
    <w:rsid w:val="00166EF3"/>
    <w:rsid w:val="00173892"/>
    <w:rsid w:val="0020422B"/>
    <w:rsid w:val="00206F6F"/>
    <w:rsid w:val="00232A57"/>
    <w:rsid w:val="00260F37"/>
    <w:rsid w:val="0026479F"/>
    <w:rsid w:val="00267653"/>
    <w:rsid w:val="002712C8"/>
    <w:rsid w:val="002A4DB7"/>
    <w:rsid w:val="003511B3"/>
    <w:rsid w:val="003C3441"/>
    <w:rsid w:val="003E61DE"/>
    <w:rsid w:val="00422F12"/>
    <w:rsid w:val="004253FC"/>
    <w:rsid w:val="004404F8"/>
    <w:rsid w:val="004933EF"/>
    <w:rsid w:val="00496BEB"/>
    <w:rsid w:val="004A5F25"/>
    <w:rsid w:val="004A7B58"/>
    <w:rsid w:val="00576510"/>
    <w:rsid w:val="00637A26"/>
    <w:rsid w:val="00673BFA"/>
    <w:rsid w:val="006D5EA8"/>
    <w:rsid w:val="006E6DEC"/>
    <w:rsid w:val="007B695E"/>
    <w:rsid w:val="007F0964"/>
    <w:rsid w:val="008422BC"/>
    <w:rsid w:val="00856F22"/>
    <w:rsid w:val="00881B07"/>
    <w:rsid w:val="00894F51"/>
    <w:rsid w:val="008B3852"/>
    <w:rsid w:val="008F66B6"/>
    <w:rsid w:val="009624A7"/>
    <w:rsid w:val="00992F01"/>
    <w:rsid w:val="00A60542"/>
    <w:rsid w:val="00A6054D"/>
    <w:rsid w:val="00A75778"/>
    <w:rsid w:val="00A822BE"/>
    <w:rsid w:val="00AA0C29"/>
    <w:rsid w:val="00AB5572"/>
    <w:rsid w:val="00AC1F35"/>
    <w:rsid w:val="00B475CD"/>
    <w:rsid w:val="00BA1848"/>
    <w:rsid w:val="00BC4309"/>
    <w:rsid w:val="00BE3E8C"/>
    <w:rsid w:val="00C07F1E"/>
    <w:rsid w:val="00C32D59"/>
    <w:rsid w:val="00C45CFC"/>
    <w:rsid w:val="00C918D1"/>
    <w:rsid w:val="00CA1AB2"/>
    <w:rsid w:val="00CA287F"/>
    <w:rsid w:val="00E05A3D"/>
    <w:rsid w:val="00E11451"/>
    <w:rsid w:val="00EF695B"/>
    <w:rsid w:val="00FA090D"/>
    <w:rsid w:val="00FF141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6510"/>
  </w:style>
  <w:style w:type="paragraph" w:styleId="1">
    <w:name w:val="heading 1"/>
    <w:basedOn w:val="a"/>
    <w:next w:val="a"/>
    <w:rsid w:val="00576510"/>
    <w:pPr>
      <w:keepNext/>
      <w:keepLines/>
      <w:spacing w:before="480" w:after="120"/>
      <w:outlineLvl w:val="0"/>
    </w:pPr>
    <w:rPr>
      <w:b/>
      <w:sz w:val="48"/>
      <w:szCs w:val="48"/>
    </w:rPr>
  </w:style>
  <w:style w:type="paragraph" w:styleId="2">
    <w:name w:val="heading 2"/>
    <w:basedOn w:val="a"/>
    <w:next w:val="a"/>
    <w:rsid w:val="00576510"/>
    <w:pPr>
      <w:keepNext/>
      <w:keepLines/>
      <w:spacing w:before="360" w:after="80"/>
      <w:outlineLvl w:val="1"/>
    </w:pPr>
    <w:rPr>
      <w:b/>
      <w:sz w:val="36"/>
      <w:szCs w:val="36"/>
    </w:rPr>
  </w:style>
  <w:style w:type="paragraph" w:styleId="3">
    <w:name w:val="heading 3"/>
    <w:basedOn w:val="a"/>
    <w:next w:val="a"/>
    <w:rsid w:val="00576510"/>
    <w:pPr>
      <w:keepNext/>
      <w:keepLines/>
      <w:spacing w:before="280" w:after="80"/>
      <w:outlineLvl w:val="2"/>
    </w:pPr>
    <w:rPr>
      <w:b/>
      <w:sz w:val="28"/>
      <w:szCs w:val="28"/>
    </w:rPr>
  </w:style>
  <w:style w:type="paragraph" w:styleId="4">
    <w:name w:val="heading 4"/>
    <w:basedOn w:val="a"/>
    <w:next w:val="a"/>
    <w:rsid w:val="00576510"/>
    <w:pPr>
      <w:keepNext/>
      <w:keepLines/>
      <w:spacing w:before="240" w:after="40"/>
      <w:outlineLvl w:val="3"/>
    </w:pPr>
    <w:rPr>
      <w:b/>
      <w:sz w:val="24"/>
      <w:szCs w:val="24"/>
    </w:rPr>
  </w:style>
  <w:style w:type="paragraph" w:styleId="5">
    <w:name w:val="heading 5"/>
    <w:basedOn w:val="a"/>
    <w:next w:val="a"/>
    <w:rsid w:val="00576510"/>
    <w:pPr>
      <w:keepNext/>
      <w:keepLines/>
      <w:spacing w:before="220" w:after="40"/>
      <w:outlineLvl w:val="4"/>
    </w:pPr>
    <w:rPr>
      <w:b/>
    </w:rPr>
  </w:style>
  <w:style w:type="paragraph" w:styleId="6">
    <w:name w:val="heading 6"/>
    <w:basedOn w:val="a"/>
    <w:next w:val="a"/>
    <w:rsid w:val="005765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76510"/>
    <w:tblPr>
      <w:tblCellMar>
        <w:top w:w="0" w:type="dxa"/>
        <w:left w:w="0" w:type="dxa"/>
        <w:bottom w:w="0" w:type="dxa"/>
        <w:right w:w="0" w:type="dxa"/>
      </w:tblCellMar>
    </w:tblPr>
  </w:style>
  <w:style w:type="paragraph" w:styleId="a3">
    <w:name w:val="Title"/>
    <w:basedOn w:val="a"/>
    <w:next w:val="a"/>
    <w:rsid w:val="00576510"/>
    <w:pPr>
      <w:keepNext/>
      <w:keepLines/>
      <w:spacing w:before="480" w:after="120"/>
    </w:pPr>
    <w:rPr>
      <w:b/>
      <w:sz w:val="72"/>
      <w:szCs w:val="72"/>
    </w:rPr>
  </w:style>
  <w:style w:type="paragraph" w:styleId="a4">
    <w:name w:val="Subtitle"/>
    <w:basedOn w:val="a"/>
    <w:next w:val="a"/>
    <w:rsid w:val="00576510"/>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sid w:val="00576510"/>
    <w:pPr>
      <w:spacing w:line="240" w:lineRule="auto"/>
    </w:pPr>
    <w:rPr>
      <w:sz w:val="20"/>
      <w:szCs w:val="20"/>
    </w:rPr>
  </w:style>
  <w:style w:type="character" w:customStyle="1" w:styleId="a6">
    <w:name w:val="Текст примечания Знак"/>
    <w:basedOn w:val="a0"/>
    <w:link w:val="a5"/>
    <w:uiPriority w:val="99"/>
    <w:semiHidden/>
    <w:rsid w:val="00576510"/>
    <w:rPr>
      <w:sz w:val="20"/>
      <w:szCs w:val="20"/>
    </w:rPr>
  </w:style>
  <w:style w:type="character" w:styleId="a7">
    <w:name w:val="annotation reference"/>
    <w:basedOn w:val="a0"/>
    <w:uiPriority w:val="99"/>
    <w:semiHidden/>
    <w:unhideWhenUsed/>
    <w:rsid w:val="00576510"/>
    <w:rPr>
      <w:sz w:val="16"/>
      <w:szCs w:val="16"/>
    </w:rPr>
  </w:style>
  <w:style w:type="paragraph" w:styleId="a8">
    <w:name w:val="Balloon Text"/>
    <w:basedOn w:val="a"/>
    <w:link w:val="a9"/>
    <w:uiPriority w:val="99"/>
    <w:semiHidden/>
    <w:unhideWhenUsed/>
    <w:rsid w:val="00BE3E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3E8C"/>
    <w:rPr>
      <w:rFonts w:ascii="Tahoma" w:hAnsi="Tahoma" w:cs="Tahoma"/>
      <w:sz w:val="16"/>
      <w:szCs w:val="16"/>
    </w:rPr>
  </w:style>
  <w:style w:type="paragraph" w:styleId="aa">
    <w:name w:val="List Paragraph"/>
    <w:basedOn w:val="a"/>
    <w:uiPriority w:val="34"/>
    <w:qFormat/>
    <w:rsid w:val="00BA1848"/>
    <w:pPr>
      <w:ind w:left="720"/>
      <w:contextualSpacing/>
    </w:pPr>
  </w:style>
  <w:style w:type="character" w:styleId="ab">
    <w:name w:val="Emphasis"/>
    <w:basedOn w:val="a0"/>
    <w:uiPriority w:val="20"/>
    <w:qFormat/>
    <w:rsid w:val="00147B36"/>
    <w:rPr>
      <w:i/>
      <w:iCs/>
    </w:rPr>
  </w:style>
  <w:style w:type="character" w:styleId="ac">
    <w:name w:val="Strong"/>
    <w:basedOn w:val="a0"/>
    <w:uiPriority w:val="22"/>
    <w:qFormat/>
    <w:rsid w:val="004A7B58"/>
    <w:rPr>
      <w:b/>
      <w:bCs/>
    </w:rPr>
  </w:style>
  <w:style w:type="character" w:styleId="ad">
    <w:name w:val="Hyperlink"/>
    <w:basedOn w:val="a0"/>
    <w:uiPriority w:val="99"/>
    <w:unhideWhenUsed/>
    <w:rsid w:val="004A7B58"/>
    <w:rPr>
      <w:color w:val="0000FF"/>
      <w:u w:val="single"/>
    </w:rPr>
  </w:style>
  <w:style w:type="character" w:customStyle="1" w:styleId="UnresolvedMention">
    <w:name w:val="Unresolved Mention"/>
    <w:basedOn w:val="a0"/>
    <w:uiPriority w:val="99"/>
    <w:semiHidden/>
    <w:unhideWhenUsed/>
    <w:rsid w:val="00232A5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E3E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3E8C"/>
    <w:rPr>
      <w:rFonts w:ascii="Tahoma" w:hAnsi="Tahoma" w:cs="Tahoma"/>
      <w:sz w:val="16"/>
      <w:szCs w:val="16"/>
    </w:rPr>
  </w:style>
  <w:style w:type="paragraph" w:styleId="aa">
    <w:name w:val="List Paragraph"/>
    <w:basedOn w:val="a"/>
    <w:uiPriority w:val="34"/>
    <w:qFormat/>
    <w:rsid w:val="00BA1848"/>
    <w:pPr>
      <w:ind w:left="720"/>
      <w:contextualSpacing/>
    </w:pPr>
  </w:style>
  <w:style w:type="character" w:styleId="ab">
    <w:name w:val="Emphasis"/>
    <w:basedOn w:val="a0"/>
    <w:uiPriority w:val="20"/>
    <w:qFormat/>
    <w:rsid w:val="00147B36"/>
    <w:rPr>
      <w:i/>
      <w:iCs/>
    </w:rPr>
  </w:style>
  <w:style w:type="character" w:styleId="ac">
    <w:name w:val="Strong"/>
    <w:basedOn w:val="a0"/>
    <w:uiPriority w:val="22"/>
    <w:qFormat/>
    <w:rsid w:val="004A7B58"/>
    <w:rPr>
      <w:b/>
      <w:bCs/>
    </w:rPr>
  </w:style>
  <w:style w:type="character" w:styleId="ad">
    <w:name w:val="Hyperlink"/>
    <w:basedOn w:val="a0"/>
    <w:uiPriority w:val="99"/>
    <w:unhideWhenUsed/>
    <w:rsid w:val="004A7B58"/>
    <w:rPr>
      <w:color w:val="0000FF"/>
      <w:u w:val="single"/>
    </w:rPr>
  </w:style>
  <w:style w:type="character" w:customStyle="1" w:styleId="UnresolvedMention">
    <w:name w:val="Unresolved Mention"/>
    <w:basedOn w:val="a0"/>
    <w:uiPriority w:val="99"/>
    <w:semiHidden/>
    <w:unhideWhenUsed/>
    <w:rsid w:val="00232A5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62067214">
      <w:bodyDiv w:val="1"/>
      <w:marLeft w:val="0"/>
      <w:marRight w:val="0"/>
      <w:marTop w:val="0"/>
      <w:marBottom w:val="0"/>
      <w:divBdr>
        <w:top w:val="none" w:sz="0" w:space="0" w:color="auto"/>
        <w:left w:val="none" w:sz="0" w:space="0" w:color="auto"/>
        <w:bottom w:val="none" w:sz="0" w:space="0" w:color="auto"/>
        <w:right w:val="none" w:sz="0" w:space="0" w:color="auto"/>
      </w:divBdr>
      <w:divsChild>
        <w:div w:id="870848409">
          <w:marLeft w:val="0"/>
          <w:marRight w:val="0"/>
          <w:marTop w:val="0"/>
          <w:marBottom w:val="0"/>
          <w:divBdr>
            <w:top w:val="none" w:sz="0" w:space="0" w:color="auto"/>
            <w:left w:val="none" w:sz="0" w:space="0" w:color="auto"/>
            <w:bottom w:val="none" w:sz="0" w:space="0" w:color="auto"/>
            <w:right w:val="none" w:sz="0" w:space="0" w:color="auto"/>
          </w:divBdr>
          <w:divsChild>
            <w:div w:id="15168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ednyanska_otg@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ednyanska_otg@ukr.net" TargetMode="External"/><Relationship Id="rId5" Type="http://schemas.openxmlformats.org/officeDocument/2006/relationships/hyperlink" Target="mailto:admin.bereg-rda@carpathia.gov.ua"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9557</Words>
  <Characters>5448</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2021-06-22T09:21:00Z</cp:lastPrinted>
  <dcterms:created xsi:type="dcterms:W3CDTF">2021-06-22T10:46:00Z</dcterms:created>
  <dcterms:modified xsi:type="dcterms:W3CDTF">2021-06-22T10:46:00Z</dcterms:modified>
</cp:coreProperties>
</file>